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97D37" w14:textId="16C0C497" w:rsidR="00913BAA" w:rsidRPr="00A11C64" w:rsidRDefault="00020E5B" w:rsidP="00606322">
      <w:pPr>
        <w:pStyle w:val="Body"/>
        <w:spacing w:after="160"/>
        <w:rPr>
          <w:sz w:val="28"/>
          <w:szCs w:val="28"/>
        </w:rPr>
      </w:pPr>
      <w:r w:rsidRPr="00A11C64">
        <w:rPr>
          <w:sz w:val="32"/>
          <w:szCs w:val="32"/>
        </w:rPr>
        <w:t>Multidisciplinary Training Unit (MPU) data sheet</w:t>
      </w:r>
      <w:r w:rsidRPr="00A11C64">
        <w:rPr>
          <w:sz w:val="32"/>
          <w:szCs w:val="32"/>
        </w:rPr>
        <w:br/>
      </w:r>
      <w:r w:rsidRPr="00A11C64">
        <w:rPr>
          <w:sz w:val="28"/>
          <w:szCs w:val="28"/>
        </w:rPr>
        <w:t xml:space="preserve">For use by multidisciplinary units seeking </w:t>
      </w:r>
      <w:r w:rsidR="002060BF" w:rsidRPr="00A11C64">
        <w:rPr>
          <w:sz w:val="28"/>
          <w:szCs w:val="28"/>
        </w:rPr>
        <w:t xml:space="preserve">Practice Development Stage </w:t>
      </w:r>
      <w:r w:rsidRPr="00A11C64">
        <w:rPr>
          <w:sz w:val="28"/>
          <w:szCs w:val="28"/>
        </w:rPr>
        <w:t xml:space="preserve">accreditation for pain </w:t>
      </w:r>
      <w:proofErr w:type="gramStart"/>
      <w:r w:rsidRPr="00A11C64">
        <w:rPr>
          <w:sz w:val="28"/>
          <w:szCs w:val="28"/>
        </w:rPr>
        <w:t>medicine</w:t>
      </w:r>
      <w:proofErr w:type="gramEnd"/>
      <w:r w:rsidRPr="00A11C64">
        <w:rPr>
          <w:sz w:val="28"/>
          <w:szCs w:val="28"/>
        </w:rPr>
        <w:t xml:space="preserve"> </w:t>
      </w:r>
    </w:p>
    <w:p w14:paraId="50E97D39" w14:textId="01E77F72" w:rsidR="00913BAA" w:rsidRPr="00A11C64" w:rsidRDefault="00020E5B" w:rsidP="00606322">
      <w:pPr>
        <w:pStyle w:val="Body"/>
        <w:spacing w:after="160"/>
        <w:rPr>
          <w:i/>
          <w:iCs/>
          <w:sz w:val="22"/>
          <w:szCs w:val="22"/>
        </w:rPr>
      </w:pPr>
      <w:r w:rsidRPr="00A11C64">
        <w:rPr>
          <w:rFonts w:eastAsia="Arial Unicode MS"/>
          <w:i/>
          <w:iCs/>
          <w:sz w:val="22"/>
          <w:szCs w:val="22"/>
        </w:rPr>
        <w:t xml:space="preserve">The accreditation process is governed by </w:t>
      </w:r>
      <w:hyperlink r:id="rId10" w:history="1">
        <w:r w:rsidRPr="00A11C64">
          <w:rPr>
            <w:rStyle w:val="Hyperlink"/>
            <w:rFonts w:eastAsia="Arial Unicode MS"/>
            <w:i/>
            <w:iCs/>
            <w:sz w:val="22"/>
            <w:szCs w:val="22"/>
          </w:rPr>
          <w:t>by-law 19</w:t>
        </w:r>
      </w:hyperlink>
      <w:r w:rsidRPr="00A11C64">
        <w:rPr>
          <w:rFonts w:eastAsia="Arial Unicode MS"/>
          <w:i/>
          <w:iCs/>
          <w:sz w:val="22"/>
          <w:szCs w:val="22"/>
        </w:rPr>
        <w:t xml:space="preserve"> and the </w:t>
      </w:r>
      <w:hyperlink r:id="rId11" w:history="1">
        <w:r w:rsidRPr="00A11C64">
          <w:rPr>
            <w:rStyle w:val="Hyperlink"/>
            <w:rFonts w:eastAsia="Arial Unicode MS"/>
            <w:i/>
            <w:iCs/>
            <w:sz w:val="22"/>
            <w:szCs w:val="22"/>
          </w:rPr>
          <w:t>FPM Accreditation Handbook</w:t>
        </w:r>
      </w:hyperlink>
      <w:r w:rsidRPr="00A11C64">
        <w:rPr>
          <w:rFonts w:eastAsia="Arial Unicode MS"/>
          <w:i/>
          <w:iCs/>
          <w:sz w:val="22"/>
          <w:szCs w:val="22"/>
        </w:rPr>
        <w:t>.  Please read these documents prior to completing this form.</w:t>
      </w:r>
    </w:p>
    <w:p w14:paraId="50E97D3A" w14:textId="77777777" w:rsidR="00913BAA" w:rsidRPr="00A11C64" w:rsidRDefault="00020E5B" w:rsidP="00606322">
      <w:pPr>
        <w:pStyle w:val="Body"/>
        <w:spacing w:after="160"/>
        <w:rPr>
          <w:i/>
          <w:iCs/>
          <w:sz w:val="22"/>
          <w:szCs w:val="22"/>
        </w:rPr>
      </w:pPr>
      <w:r w:rsidRPr="00A11C64">
        <w:rPr>
          <w:rFonts w:eastAsia="Arial Unicode MS"/>
          <w:i/>
          <w:iCs/>
          <w:sz w:val="22"/>
          <w:szCs w:val="22"/>
        </w:rPr>
        <w:t xml:space="preserve">Queries can be answered at </w:t>
      </w:r>
      <w:hyperlink r:id="rId12" w:history="1">
        <w:r w:rsidRPr="00A11C64">
          <w:rPr>
            <w:rStyle w:val="Hyperlink0"/>
            <w:rFonts w:eastAsia="Arial Unicode MS"/>
          </w:rPr>
          <w:t>fpm@anzca.edu.au</w:t>
        </w:r>
      </w:hyperlink>
    </w:p>
    <w:p w14:paraId="50E97D3B" w14:textId="77777777" w:rsidR="00913BAA" w:rsidRPr="00A11C64" w:rsidRDefault="00913BAA" w:rsidP="00606322">
      <w:pPr>
        <w:pStyle w:val="Body"/>
        <w:spacing w:after="160"/>
        <w:rPr>
          <w:i/>
          <w:iCs/>
          <w:sz w:val="22"/>
          <w:szCs w:val="22"/>
        </w:rPr>
      </w:pPr>
    </w:p>
    <w:p w14:paraId="50E97D3C" w14:textId="77777777" w:rsidR="00913BAA" w:rsidRPr="00510219" w:rsidRDefault="00020E5B" w:rsidP="00510219">
      <w:pPr>
        <w:pStyle w:val="Heading2"/>
      </w:pPr>
      <w:r w:rsidRPr="00510219">
        <w:t>Section 1 – General &amp; administrative</w:t>
      </w:r>
    </w:p>
    <w:p w14:paraId="50E97D3D" w14:textId="77777777" w:rsidR="00913BAA" w:rsidRPr="00A11C64" w:rsidRDefault="00020E5B" w:rsidP="00606322">
      <w:pPr>
        <w:pStyle w:val="Body"/>
        <w:spacing w:after="160"/>
        <w:jc w:val="both"/>
        <w:rPr>
          <w:color w:val="FFFFFF"/>
          <w:sz w:val="22"/>
          <w:szCs w:val="22"/>
          <w:u w:color="FFFFFF"/>
        </w:rPr>
      </w:pPr>
      <w:r w:rsidRPr="00A11C64">
        <w:rPr>
          <w:color w:val="FFFFFF"/>
          <w:sz w:val="22"/>
          <w:szCs w:val="22"/>
          <w:u w:color="FFFFFF"/>
        </w:rPr>
        <w:t xml:space="preserve"> </w:t>
      </w:r>
    </w:p>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06"/>
        <w:gridCol w:w="9654"/>
      </w:tblGrid>
      <w:tr w:rsidR="00913BAA" w:rsidRPr="00A11C64" w14:paraId="50E97D40" w14:textId="77777777">
        <w:trPr>
          <w:trHeight w:val="216"/>
        </w:trPr>
        <w:tc>
          <w:tcPr>
            <w:tcW w:w="4306" w:type="dxa"/>
            <w:tcBorders>
              <w:top w:val="nil"/>
              <w:left w:val="nil"/>
              <w:bottom w:val="nil"/>
              <w:right w:val="nil"/>
            </w:tcBorders>
            <w:shd w:val="clear" w:color="auto" w:fill="auto"/>
            <w:tcMar>
              <w:top w:w="80" w:type="dxa"/>
              <w:left w:w="80" w:type="dxa"/>
              <w:bottom w:w="80" w:type="dxa"/>
              <w:right w:w="80" w:type="dxa"/>
            </w:tcMar>
          </w:tcPr>
          <w:p w14:paraId="50E97D3E" w14:textId="77777777" w:rsidR="00913BAA" w:rsidRPr="00A11C64" w:rsidRDefault="00020E5B" w:rsidP="00606322">
            <w:pPr>
              <w:pStyle w:val="Body"/>
              <w:spacing w:after="160"/>
              <w:rPr>
                <w:sz w:val="22"/>
                <w:szCs w:val="22"/>
              </w:rPr>
            </w:pPr>
            <w:r w:rsidRPr="00A11C64">
              <w:rPr>
                <w:sz w:val="22"/>
                <w:szCs w:val="22"/>
              </w:rPr>
              <w:t>Name of hospital / training unit:</w:t>
            </w:r>
          </w:p>
        </w:tc>
        <w:tc>
          <w:tcPr>
            <w:tcW w:w="9654" w:type="dxa"/>
            <w:tcBorders>
              <w:top w:val="nil"/>
              <w:left w:val="nil"/>
              <w:bottom w:val="single" w:sz="4" w:space="0" w:color="000000"/>
              <w:right w:val="nil"/>
            </w:tcBorders>
            <w:shd w:val="clear" w:color="auto" w:fill="auto"/>
            <w:tcMar>
              <w:top w:w="80" w:type="dxa"/>
              <w:left w:w="80" w:type="dxa"/>
              <w:bottom w:w="80" w:type="dxa"/>
              <w:right w:w="80" w:type="dxa"/>
            </w:tcMar>
          </w:tcPr>
          <w:p w14:paraId="50E97D3F" w14:textId="77777777" w:rsidR="00913BAA" w:rsidRPr="00A11C64" w:rsidRDefault="00913BAA" w:rsidP="00606322">
            <w:pPr>
              <w:spacing w:after="160"/>
              <w:rPr>
                <w:rFonts w:ascii="Calibri" w:hAnsi="Calibri" w:cs="Calibri"/>
                <w:sz w:val="22"/>
                <w:szCs w:val="22"/>
              </w:rPr>
            </w:pPr>
          </w:p>
        </w:tc>
      </w:tr>
      <w:tr w:rsidR="00913BAA" w:rsidRPr="00A11C64" w14:paraId="50E97D43"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50E97D41" w14:textId="77777777" w:rsidR="00913BAA" w:rsidRPr="00A11C64" w:rsidRDefault="00020E5B" w:rsidP="00606322">
            <w:pPr>
              <w:pStyle w:val="Body"/>
              <w:spacing w:after="160"/>
              <w:rPr>
                <w:sz w:val="22"/>
                <w:szCs w:val="22"/>
              </w:rPr>
            </w:pPr>
            <w:r w:rsidRPr="00A11C64">
              <w:rPr>
                <w:sz w:val="22"/>
                <w:szCs w:val="22"/>
              </w:rPr>
              <w:t xml:space="preserve">Address: </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42" w14:textId="77777777" w:rsidR="00913BAA" w:rsidRPr="00A11C64" w:rsidRDefault="00913BAA" w:rsidP="00606322">
            <w:pPr>
              <w:spacing w:after="160"/>
              <w:rPr>
                <w:rFonts w:ascii="Calibri" w:hAnsi="Calibri" w:cs="Calibri"/>
                <w:sz w:val="22"/>
                <w:szCs w:val="22"/>
              </w:rPr>
            </w:pPr>
          </w:p>
        </w:tc>
      </w:tr>
      <w:tr w:rsidR="00913BAA" w:rsidRPr="00A11C64" w14:paraId="50E97D46"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50E97D44" w14:textId="77777777" w:rsidR="00913BAA" w:rsidRPr="00A11C64" w:rsidRDefault="00020E5B" w:rsidP="00606322">
            <w:pPr>
              <w:pStyle w:val="Body"/>
              <w:spacing w:after="160"/>
              <w:rPr>
                <w:sz w:val="22"/>
                <w:szCs w:val="22"/>
              </w:rPr>
            </w:pPr>
            <w:r w:rsidRPr="00A11C64">
              <w:rPr>
                <w:sz w:val="22"/>
                <w:szCs w:val="22"/>
              </w:rPr>
              <w:t>Unit Phone No.</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45" w14:textId="77777777" w:rsidR="00913BAA" w:rsidRPr="00A11C64" w:rsidRDefault="00913BAA" w:rsidP="00606322">
            <w:pPr>
              <w:spacing w:after="160"/>
              <w:rPr>
                <w:rFonts w:ascii="Calibri" w:hAnsi="Calibri" w:cs="Calibri"/>
                <w:sz w:val="22"/>
                <w:szCs w:val="22"/>
              </w:rPr>
            </w:pPr>
          </w:p>
        </w:tc>
      </w:tr>
      <w:tr w:rsidR="00913BAA" w:rsidRPr="00A11C64" w14:paraId="50E97D4C"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50E97D4A" w14:textId="77777777" w:rsidR="00913BAA" w:rsidRPr="00A11C64" w:rsidRDefault="00020E5B" w:rsidP="00606322">
            <w:pPr>
              <w:pStyle w:val="Body"/>
              <w:spacing w:after="160"/>
              <w:rPr>
                <w:sz w:val="22"/>
                <w:szCs w:val="22"/>
              </w:rPr>
            </w:pPr>
            <w:r w:rsidRPr="00A11C64">
              <w:rPr>
                <w:sz w:val="22"/>
                <w:szCs w:val="22"/>
              </w:rPr>
              <w:t>Satellite sites involved in training:</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4B" w14:textId="77777777" w:rsidR="00913BAA" w:rsidRPr="00A11C64" w:rsidRDefault="00913BAA" w:rsidP="00606322">
            <w:pPr>
              <w:spacing w:after="160"/>
              <w:rPr>
                <w:rFonts w:ascii="Calibri" w:hAnsi="Calibri" w:cs="Calibri"/>
                <w:sz w:val="22"/>
                <w:szCs w:val="22"/>
              </w:rPr>
            </w:pPr>
          </w:p>
        </w:tc>
      </w:tr>
      <w:tr w:rsidR="00A11C64" w:rsidRPr="00A11C64" w14:paraId="50E97D4F" w14:textId="77777777" w:rsidTr="00AE309C">
        <w:trPr>
          <w:trHeight w:val="221"/>
        </w:trPr>
        <w:tc>
          <w:tcPr>
            <w:tcW w:w="4306" w:type="dxa"/>
            <w:vMerge w:val="restart"/>
            <w:tcBorders>
              <w:top w:val="nil"/>
              <w:left w:val="nil"/>
              <w:right w:val="nil"/>
            </w:tcBorders>
            <w:shd w:val="clear" w:color="auto" w:fill="auto"/>
            <w:tcMar>
              <w:top w:w="80" w:type="dxa"/>
              <w:left w:w="80" w:type="dxa"/>
              <w:bottom w:w="80" w:type="dxa"/>
              <w:right w:w="80" w:type="dxa"/>
            </w:tcMar>
          </w:tcPr>
          <w:p w14:paraId="50E97D4D" w14:textId="04A6C025" w:rsidR="00A11C64" w:rsidRPr="00A11C64" w:rsidRDefault="00A11C64" w:rsidP="00606322">
            <w:pPr>
              <w:pStyle w:val="Body"/>
              <w:spacing w:after="160"/>
              <w:rPr>
                <w:sz w:val="22"/>
                <w:szCs w:val="22"/>
              </w:rPr>
            </w:pPr>
            <w:r w:rsidRPr="00A11C64">
              <w:rPr>
                <w:sz w:val="22"/>
                <w:szCs w:val="22"/>
              </w:rPr>
              <w:t>(Name and address of satellite sites – max 3)</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4E" w14:textId="77777777" w:rsidR="00A11C64" w:rsidRPr="00A11C64" w:rsidRDefault="00A11C64" w:rsidP="00606322">
            <w:pPr>
              <w:pStyle w:val="Body"/>
              <w:spacing w:after="160"/>
              <w:rPr>
                <w:sz w:val="22"/>
                <w:szCs w:val="22"/>
              </w:rPr>
            </w:pPr>
            <w:r w:rsidRPr="00A11C64">
              <w:rPr>
                <w:sz w:val="22"/>
                <w:szCs w:val="22"/>
              </w:rPr>
              <w:t>1.</w:t>
            </w:r>
          </w:p>
        </w:tc>
      </w:tr>
      <w:tr w:rsidR="00A11C64" w:rsidRPr="00A11C64" w14:paraId="50E97D52" w14:textId="77777777" w:rsidTr="00AE309C">
        <w:trPr>
          <w:trHeight w:val="221"/>
        </w:trPr>
        <w:tc>
          <w:tcPr>
            <w:tcW w:w="4306" w:type="dxa"/>
            <w:vMerge/>
            <w:tcBorders>
              <w:left w:val="nil"/>
              <w:right w:val="nil"/>
            </w:tcBorders>
            <w:shd w:val="clear" w:color="auto" w:fill="auto"/>
            <w:tcMar>
              <w:top w:w="80" w:type="dxa"/>
              <w:left w:w="80" w:type="dxa"/>
              <w:bottom w:w="80" w:type="dxa"/>
              <w:right w:w="80" w:type="dxa"/>
            </w:tcMar>
          </w:tcPr>
          <w:p w14:paraId="50E97D50" w14:textId="77777777" w:rsidR="00A11C64" w:rsidRPr="00A11C64" w:rsidRDefault="00A11C64" w:rsidP="00606322">
            <w:pPr>
              <w:spacing w:after="160"/>
              <w:rPr>
                <w:rFonts w:ascii="Calibri" w:hAnsi="Calibri" w:cs="Calibri"/>
                <w:sz w:val="22"/>
                <w:szCs w:val="22"/>
              </w:rPr>
            </w:pP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51" w14:textId="77777777" w:rsidR="00A11C64" w:rsidRPr="00A11C64" w:rsidRDefault="00A11C64" w:rsidP="00606322">
            <w:pPr>
              <w:pStyle w:val="Body"/>
              <w:spacing w:after="160"/>
              <w:rPr>
                <w:sz w:val="22"/>
                <w:szCs w:val="22"/>
              </w:rPr>
            </w:pPr>
            <w:r w:rsidRPr="00A11C64">
              <w:rPr>
                <w:sz w:val="22"/>
                <w:szCs w:val="22"/>
              </w:rPr>
              <w:t>2.</w:t>
            </w:r>
          </w:p>
        </w:tc>
      </w:tr>
      <w:tr w:rsidR="00A11C64" w:rsidRPr="00A11C64" w14:paraId="50E97D55" w14:textId="77777777" w:rsidTr="00AE309C">
        <w:trPr>
          <w:trHeight w:val="221"/>
        </w:trPr>
        <w:tc>
          <w:tcPr>
            <w:tcW w:w="4306" w:type="dxa"/>
            <w:vMerge/>
            <w:tcBorders>
              <w:left w:val="nil"/>
              <w:bottom w:val="nil"/>
              <w:right w:val="nil"/>
            </w:tcBorders>
            <w:shd w:val="clear" w:color="auto" w:fill="auto"/>
            <w:tcMar>
              <w:top w:w="80" w:type="dxa"/>
              <w:left w:w="80" w:type="dxa"/>
              <w:bottom w:w="80" w:type="dxa"/>
              <w:right w:w="80" w:type="dxa"/>
            </w:tcMar>
          </w:tcPr>
          <w:p w14:paraId="50E97D53" w14:textId="77777777" w:rsidR="00A11C64" w:rsidRPr="00A11C64" w:rsidRDefault="00A11C64" w:rsidP="00606322">
            <w:pPr>
              <w:spacing w:after="160"/>
              <w:rPr>
                <w:rFonts w:ascii="Calibri" w:hAnsi="Calibri" w:cs="Calibri"/>
                <w:sz w:val="22"/>
                <w:szCs w:val="22"/>
              </w:rPr>
            </w:pP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54" w14:textId="77777777" w:rsidR="00A11C64" w:rsidRPr="00A11C64" w:rsidRDefault="00A11C64" w:rsidP="00606322">
            <w:pPr>
              <w:pStyle w:val="Body"/>
              <w:spacing w:after="160"/>
              <w:rPr>
                <w:sz w:val="22"/>
                <w:szCs w:val="22"/>
              </w:rPr>
            </w:pPr>
            <w:r w:rsidRPr="00A11C64">
              <w:rPr>
                <w:sz w:val="22"/>
                <w:szCs w:val="22"/>
              </w:rPr>
              <w:t>3.</w:t>
            </w:r>
          </w:p>
        </w:tc>
      </w:tr>
      <w:tr w:rsidR="00913BAA" w:rsidRPr="00A11C64" w14:paraId="50E97D58"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50E97D56" w14:textId="77777777" w:rsidR="00913BAA" w:rsidRPr="00A11C64" w:rsidRDefault="00020E5B" w:rsidP="00606322">
            <w:pPr>
              <w:pStyle w:val="Body"/>
              <w:spacing w:after="160"/>
              <w:rPr>
                <w:sz w:val="22"/>
                <w:szCs w:val="22"/>
              </w:rPr>
            </w:pPr>
            <w:r w:rsidRPr="00A11C64">
              <w:rPr>
                <w:sz w:val="22"/>
                <w:szCs w:val="22"/>
              </w:rPr>
              <w:t>MPU Unit Director:</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57" w14:textId="77777777" w:rsidR="00913BAA" w:rsidRPr="00A11C64" w:rsidRDefault="00913BAA" w:rsidP="00606322">
            <w:pPr>
              <w:spacing w:after="160"/>
              <w:rPr>
                <w:rFonts w:ascii="Calibri" w:hAnsi="Calibri" w:cs="Calibri"/>
                <w:sz w:val="22"/>
                <w:szCs w:val="22"/>
              </w:rPr>
            </w:pPr>
          </w:p>
        </w:tc>
      </w:tr>
      <w:tr w:rsidR="00913BAA" w:rsidRPr="00A11C64" w14:paraId="50E97D5B"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50E97D59" w14:textId="77777777" w:rsidR="00913BAA" w:rsidRPr="00A11C64" w:rsidRDefault="00020E5B" w:rsidP="00606322">
            <w:pPr>
              <w:pStyle w:val="Body"/>
              <w:spacing w:after="160"/>
              <w:rPr>
                <w:sz w:val="22"/>
                <w:szCs w:val="22"/>
              </w:rPr>
            </w:pPr>
            <w:r w:rsidRPr="00A11C64">
              <w:rPr>
                <w:sz w:val="22"/>
                <w:szCs w:val="22"/>
              </w:rPr>
              <w:t xml:space="preserve">Email address of MPU Unit Director: </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5A" w14:textId="77777777" w:rsidR="00913BAA" w:rsidRPr="00A11C64" w:rsidRDefault="00913BAA" w:rsidP="00606322">
            <w:pPr>
              <w:spacing w:after="160"/>
              <w:rPr>
                <w:rFonts w:ascii="Calibri" w:hAnsi="Calibri" w:cs="Calibri"/>
                <w:sz w:val="22"/>
                <w:szCs w:val="22"/>
              </w:rPr>
            </w:pPr>
          </w:p>
        </w:tc>
      </w:tr>
      <w:tr w:rsidR="00913BAA" w:rsidRPr="00A11C64" w14:paraId="50E97D5E"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50E97D5C" w14:textId="77777777" w:rsidR="00913BAA" w:rsidRPr="00A11C64" w:rsidRDefault="00020E5B" w:rsidP="00606322">
            <w:pPr>
              <w:pStyle w:val="Body"/>
              <w:spacing w:after="160"/>
              <w:rPr>
                <w:sz w:val="22"/>
                <w:szCs w:val="22"/>
              </w:rPr>
            </w:pPr>
            <w:r w:rsidRPr="00A11C64">
              <w:rPr>
                <w:sz w:val="22"/>
                <w:szCs w:val="22"/>
              </w:rPr>
              <w:lastRenderedPageBreak/>
              <w:t>Mobile phone number for MPU Unit Director:</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5D" w14:textId="77777777" w:rsidR="00913BAA" w:rsidRPr="00A11C64" w:rsidRDefault="00913BAA" w:rsidP="00606322">
            <w:pPr>
              <w:spacing w:after="160"/>
              <w:rPr>
                <w:rFonts w:ascii="Calibri" w:hAnsi="Calibri" w:cs="Calibri"/>
                <w:sz w:val="22"/>
                <w:szCs w:val="22"/>
              </w:rPr>
            </w:pPr>
          </w:p>
        </w:tc>
      </w:tr>
      <w:tr w:rsidR="00913BAA" w:rsidRPr="00A11C64" w14:paraId="50E97D61"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50E97D5F" w14:textId="30E25A09" w:rsidR="00913BAA" w:rsidRPr="00A11C64" w:rsidRDefault="00D4524E" w:rsidP="00606322">
            <w:pPr>
              <w:pStyle w:val="Body"/>
              <w:spacing w:after="160"/>
              <w:rPr>
                <w:sz w:val="22"/>
                <w:szCs w:val="22"/>
              </w:rPr>
            </w:pPr>
            <w:r>
              <w:rPr>
                <w:sz w:val="22"/>
                <w:szCs w:val="22"/>
              </w:rPr>
              <w:t>Practice Development Stage Supervisor</w:t>
            </w:r>
            <w:r w:rsidR="00020E5B" w:rsidRPr="00A11C64">
              <w:rPr>
                <w:sz w:val="22"/>
                <w:szCs w:val="22"/>
              </w:rPr>
              <w:t>:</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60" w14:textId="77777777" w:rsidR="00913BAA" w:rsidRPr="00A11C64" w:rsidRDefault="00913BAA" w:rsidP="00606322">
            <w:pPr>
              <w:spacing w:after="160"/>
              <w:rPr>
                <w:rFonts w:ascii="Calibri" w:hAnsi="Calibri" w:cs="Calibri"/>
                <w:sz w:val="22"/>
                <w:szCs w:val="22"/>
              </w:rPr>
            </w:pPr>
          </w:p>
        </w:tc>
      </w:tr>
      <w:tr w:rsidR="00D4524E" w:rsidRPr="00A11C64" w14:paraId="5E241C4A"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2DE87BB6" w14:textId="3500B9CB" w:rsidR="00D4524E" w:rsidRPr="00A11C64" w:rsidDel="00D4524E" w:rsidRDefault="00D4524E" w:rsidP="00606322">
            <w:pPr>
              <w:pStyle w:val="Body"/>
              <w:spacing w:after="160"/>
              <w:rPr>
                <w:sz w:val="22"/>
                <w:szCs w:val="22"/>
              </w:rPr>
            </w:pPr>
            <w:r>
              <w:rPr>
                <w:sz w:val="22"/>
                <w:szCs w:val="22"/>
              </w:rPr>
              <w:t>Placement Supervisor/s:</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ADEBDCC" w14:textId="77777777" w:rsidR="00D4524E" w:rsidRPr="00A11C64" w:rsidRDefault="00D4524E" w:rsidP="00606322">
            <w:pPr>
              <w:spacing w:after="160"/>
              <w:rPr>
                <w:rFonts w:ascii="Calibri" w:hAnsi="Calibri" w:cs="Calibri"/>
                <w:sz w:val="22"/>
                <w:szCs w:val="22"/>
              </w:rPr>
            </w:pPr>
          </w:p>
        </w:tc>
      </w:tr>
      <w:tr w:rsidR="00913BAA" w:rsidRPr="00A11C64" w14:paraId="50E97D64"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50E97D62" w14:textId="77777777" w:rsidR="00913BAA" w:rsidRPr="00A11C64" w:rsidRDefault="00020E5B" w:rsidP="00606322">
            <w:pPr>
              <w:pStyle w:val="Body"/>
              <w:spacing w:after="160"/>
            </w:pPr>
            <w:r w:rsidRPr="00A11C64">
              <w:rPr>
                <w:sz w:val="22"/>
                <w:szCs w:val="22"/>
              </w:rPr>
              <w:t>Director of Medical Services:</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63" w14:textId="77777777" w:rsidR="00913BAA" w:rsidRPr="00A11C64" w:rsidRDefault="00913BAA" w:rsidP="00606322">
            <w:pPr>
              <w:spacing w:after="160"/>
              <w:rPr>
                <w:rFonts w:ascii="Calibri" w:hAnsi="Calibri" w:cs="Calibri"/>
              </w:rPr>
            </w:pPr>
          </w:p>
        </w:tc>
      </w:tr>
      <w:tr w:rsidR="00913BAA" w:rsidRPr="00A11C64" w14:paraId="50E97D67"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50E97D65" w14:textId="77777777" w:rsidR="00913BAA" w:rsidRPr="00A11C64" w:rsidRDefault="00020E5B" w:rsidP="00606322">
            <w:pPr>
              <w:pStyle w:val="Body"/>
              <w:spacing w:after="160"/>
            </w:pPr>
            <w:r w:rsidRPr="00A11C64">
              <w:rPr>
                <w:sz w:val="22"/>
                <w:szCs w:val="22"/>
              </w:rPr>
              <w:t>Chief Executive Officer</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66" w14:textId="77777777" w:rsidR="00913BAA" w:rsidRPr="00A11C64" w:rsidRDefault="00913BAA" w:rsidP="00606322">
            <w:pPr>
              <w:spacing w:after="160"/>
              <w:rPr>
                <w:rFonts w:ascii="Calibri" w:hAnsi="Calibri" w:cs="Calibri"/>
              </w:rPr>
            </w:pPr>
          </w:p>
        </w:tc>
      </w:tr>
      <w:tr w:rsidR="00913BAA" w:rsidRPr="00A11C64" w14:paraId="50E97D6A"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50E97D68" w14:textId="77777777" w:rsidR="00913BAA" w:rsidRPr="00A11C64" w:rsidRDefault="00020E5B" w:rsidP="00606322">
            <w:pPr>
              <w:pStyle w:val="Body"/>
              <w:spacing w:after="160"/>
            </w:pPr>
            <w:r w:rsidRPr="00A11C64">
              <w:rPr>
                <w:sz w:val="22"/>
                <w:szCs w:val="22"/>
              </w:rPr>
              <w:t>Email address of Chief Executive Officer:</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E97D69" w14:textId="77777777" w:rsidR="00913BAA" w:rsidRPr="00A11C64" w:rsidRDefault="00913BAA" w:rsidP="00606322">
            <w:pPr>
              <w:spacing w:after="160"/>
              <w:rPr>
                <w:rFonts w:ascii="Calibri" w:hAnsi="Calibri" w:cs="Calibri"/>
              </w:rPr>
            </w:pPr>
          </w:p>
        </w:tc>
      </w:tr>
      <w:tr w:rsidR="00C25342" w:rsidRPr="00A11C64" w14:paraId="3C74D769"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1C29FD71" w14:textId="5B3C1D37" w:rsidR="00C25342" w:rsidRPr="00A11C64" w:rsidRDefault="00310F10" w:rsidP="00606322">
            <w:pPr>
              <w:pStyle w:val="Body"/>
              <w:spacing w:after="160"/>
              <w:rPr>
                <w:sz w:val="22"/>
                <w:szCs w:val="22"/>
              </w:rPr>
            </w:pPr>
            <w:r w:rsidRPr="00A11C64">
              <w:rPr>
                <w:sz w:val="22"/>
                <w:szCs w:val="22"/>
              </w:rPr>
              <w:t>Is</w:t>
            </w:r>
            <w:r w:rsidR="00C25342" w:rsidRPr="00A11C64">
              <w:rPr>
                <w:sz w:val="22"/>
                <w:szCs w:val="22"/>
              </w:rPr>
              <w:t xml:space="preserve"> the unit</w:t>
            </w:r>
            <w:r w:rsidR="009E2044" w:rsidRPr="00A11C64">
              <w:rPr>
                <w:sz w:val="22"/>
                <w:szCs w:val="22"/>
              </w:rPr>
              <w:t xml:space="preserve"> </w:t>
            </w:r>
            <w:r w:rsidRPr="00A11C64">
              <w:rPr>
                <w:sz w:val="22"/>
                <w:szCs w:val="22"/>
              </w:rPr>
              <w:t xml:space="preserve">involved in delivering the </w:t>
            </w:r>
            <w:r w:rsidR="009E2044" w:rsidRPr="00A11C64">
              <w:rPr>
                <w:sz w:val="22"/>
                <w:szCs w:val="22"/>
              </w:rPr>
              <w:t>Procedures Endorsement Program:</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1EC974B" w14:textId="77777777" w:rsidR="00C25342" w:rsidRPr="00A11C64" w:rsidRDefault="00C25342" w:rsidP="00606322">
            <w:pPr>
              <w:spacing w:after="160"/>
              <w:rPr>
                <w:rFonts w:ascii="Calibri" w:hAnsi="Calibri" w:cs="Calibri"/>
              </w:rPr>
            </w:pPr>
          </w:p>
        </w:tc>
      </w:tr>
      <w:tr w:rsidR="00321EA0" w:rsidRPr="00A11C64" w14:paraId="10B5E679" w14:textId="77777777">
        <w:trPr>
          <w:trHeight w:val="221"/>
        </w:trPr>
        <w:tc>
          <w:tcPr>
            <w:tcW w:w="4306" w:type="dxa"/>
            <w:tcBorders>
              <w:top w:val="nil"/>
              <w:left w:val="nil"/>
              <w:bottom w:val="nil"/>
              <w:right w:val="nil"/>
            </w:tcBorders>
            <w:shd w:val="clear" w:color="auto" w:fill="auto"/>
            <w:tcMar>
              <w:top w:w="80" w:type="dxa"/>
              <w:left w:w="80" w:type="dxa"/>
              <w:bottom w:w="80" w:type="dxa"/>
              <w:right w:w="80" w:type="dxa"/>
            </w:tcMar>
          </w:tcPr>
          <w:p w14:paraId="647BD84D" w14:textId="5C6BD15C" w:rsidR="00321EA0" w:rsidRPr="00A11C64" w:rsidRDefault="008D7871" w:rsidP="00606322">
            <w:pPr>
              <w:pStyle w:val="Body"/>
              <w:spacing w:after="160"/>
              <w:rPr>
                <w:sz w:val="22"/>
                <w:szCs w:val="22"/>
              </w:rPr>
            </w:pPr>
            <w:r w:rsidRPr="00A11C64">
              <w:rPr>
                <w:sz w:val="22"/>
                <w:szCs w:val="22"/>
              </w:rPr>
              <w:t xml:space="preserve">Is the Unit accredited for training by the RACP (Ch PM)?   </w:t>
            </w:r>
          </w:p>
        </w:tc>
        <w:tc>
          <w:tcPr>
            <w:tcW w:w="96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1C77DD04" w14:textId="77777777" w:rsidR="00F23832" w:rsidRPr="00A11C64" w:rsidRDefault="00F23832" w:rsidP="00606322">
            <w:pPr>
              <w:spacing w:after="160"/>
              <w:rPr>
                <w:rFonts w:ascii="Calibri" w:eastAsia="Calibri" w:hAnsi="Calibri" w:cs="Calibri"/>
                <w:sz w:val="22"/>
                <w:szCs w:val="22"/>
                <w:lang w:val="en-AU" w:eastAsia="en-AU"/>
              </w:rPr>
            </w:pPr>
            <w:proofErr w:type="gramStart"/>
            <w:r w:rsidRPr="00A11C64">
              <w:rPr>
                <w:rFonts w:ascii="Calibri" w:eastAsia="Calibri" w:hAnsi="Calibri" w:cs="Calibri"/>
                <w:sz w:val="22"/>
                <w:szCs w:val="22"/>
                <w:lang w:val="en-AU" w:eastAsia="en-AU"/>
              </w:rPr>
              <w:t>Yes  /</w:t>
            </w:r>
            <w:proofErr w:type="gramEnd"/>
            <w:r w:rsidRPr="00A11C64">
              <w:rPr>
                <w:rFonts w:ascii="Calibri" w:eastAsia="Calibri" w:hAnsi="Calibri" w:cs="Calibri"/>
                <w:sz w:val="22"/>
                <w:szCs w:val="22"/>
                <w:lang w:val="en-AU" w:eastAsia="en-AU"/>
              </w:rPr>
              <w:t xml:space="preserve">  No</w:t>
            </w:r>
          </w:p>
          <w:p w14:paraId="7E25F1B0" w14:textId="3D66A717" w:rsidR="00321EA0" w:rsidRPr="00A11C64" w:rsidRDefault="00F23832" w:rsidP="00606322">
            <w:pPr>
              <w:spacing w:after="160"/>
              <w:rPr>
                <w:rFonts w:ascii="Calibri" w:hAnsi="Calibri" w:cs="Calibri"/>
                <w:sz w:val="22"/>
                <w:szCs w:val="22"/>
              </w:rPr>
            </w:pPr>
            <w:r w:rsidRPr="00A11C64">
              <w:rPr>
                <w:rFonts w:ascii="Calibri" w:eastAsia="Calibri" w:hAnsi="Calibri" w:cs="Calibri"/>
                <w:sz w:val="22"/>
                <w:szCs w:val="22"/>
                <w:lang w:val="en-AU" w:eastAsia="en-AU"/>
              </w:rPr>
              <w:t>If yes, how long is the accreditation for:</w:t>
            </w:r>
          </w:p>
        </w:tc>
      </w:tr>
    </w:tbl>
    <w:p w14:paraId="50E97D6B" w14:textId="44244940" w:rsidR="00913BAA" w:rsidRDefault="00913BAA" w:rsidP="00606322">
      <w:pPr>
        <w:pStyle w:val="Body"/>
        <w:widowControl w:val="0"/>
        <w:spacing w:after="160"/>
        <w:jc w:val="both"/>
        <w:rPr>
          <w:color w:val="FFFFFF"/>
          <w:sz w:val="22"/>
          <w:szCs w:val="22"/>
          <w:u w:color="FFFFFF"/>
        </w:rPr>
      </w:pPr>
    </w:p>
    <w:p w14:paraId="3F1AF364" w14:textId="07F826B0" w:rsidR="00BD02AE" w:rsidRDefault="00BD02AE" w:rsidP="00606322">
      <w:pPr>
        <w:pStyle w:val="Body"/>
        <w:widowControl w:val="0"/>
        <w:spacing w:after="160"/>
        <w:jc w:val="both"/>
        <w:rPr>
          <w:color w:val="FFFFFF"/>
          <w:sz w:val="22"/>
          <w:szCs w:val="22"/>
          <w:u w:color="FFFFFF"/>
        </w:rPr>
      </w:pPr>
    </w:p>
    <w:p w14:paraId="55F0DBDE" w14:textId="142FBAC1" w:rsidR="00BD02AE" w:rsidRDefault="00BD02AE" w:rsidP="00606322">
      <w:pPr>
        <w:pStyle w:val="Body"/>
        <w:widowControl w:val="0"/>
        <w:spacing w:after="160"/>
        <w:jc w:val="both"/>
        <w:rPr>
          <w:color w:val="FFFFFF"/>
          <w:sz w:val="22"/>
          <w:szCs w:val="22"/>
          <w:u w:color="FFFFFF"/>
        </w:rPr>
      </w:pPr>
    </w:p>
    <w:p w14:paraId="061C2F32" w14:textId="024B43AB" w:rsidR="00BD02AE" w:rsidRDefault="00BD02AE" w:rsidP="00606322">
      <w:pPr>
        <w:pStyle w:val="Body"/>
        <w:widowControl w:val="0"/>
        <w:spacing w:after="160"/>
        <w:jc w:val="both"/>
        <w:rPr>
          <w:color w:val="FFFFFF"/>
          <w:sz w:val="22"/>
          <w:szCs w:val="22"/>
          <w:u w:color="FFFFFF"/>
        </w:rPr>
      </w:pPr>
    </w:p>
    <w:p w14:paraId="1C6FBAEF" w14:textId="05632511" w:rsidR="00BD02AE" w:rsidRDefault="00BD02AE" w:rsidP="00606322">
      <w:pPr>
        <w:pStyle w:val="Body"/>
        <w:widowControl w:val="0"/>
        <w:spacing w:after="160"/>
        <w:jc w:val="both"/>
        <w:rPr>
          <w:color w:val="FFFFFF"/>
          <w:sz w:val="22"/>
          <w:szCs w:val="22"/>
          <w:u w:color="FFFFFF"/>
        </w:rPr>
      </w:pPr>
    </w:p>
    <w:p w14:paraId="4791B72C" w14:textId="3C2CDD17" w:rsidR="00BD02AE" w:rsidRDefault="00BD02AE" w:rsidP="00606322">
      <w:pPr>
        <w:pStyle w:val="Body"/>
        <w:widowControl w:val="0"/>
        <w:spacing w:after="160"/>
        <w:jc w:val="both"/>
        <w:rPr>
          <w:color w:val="FFFFFF"/>
          <w:sz w:val="22"/>
          <w:szCs w:val="22"/>
          <w:u w:color="FFFFFF"/>
        </w:rPr>
      </w:pPr>
    </w:p>
    <w:p w14:paraId="202A877C" w14:textId="77777777" w:rsidR="00BD02AE" w:rsidRPr="00A11C64" w:rsidRDefault="00BD02AE" w:rsidP="00606322">
      <w:pPr>
        <w:pStyle w:val="Body"/>
        <w:widowControl w:val="0"/>
        <w:spacing w:after="160"/>
        <w:jc w:val="both"/>
        <w:rPr>
          <w:color w:val="FFFFFF"/>
          <w:sz w:val="22"/>
          <w:szCs w:val="22"/>
          <w:u w:color="FFFFFF"/>
        </w:rPr>
      </w:pPr>
    </w:p>
    <w:p w14:paraId="50E97D72" w14:textId="77777777" w:rsidR="00913BAA" w:rsidRPr="00606322" w:rsidRDefault="00020E5B" w:rsidP="00606322">
      <w:pPr>
        <w:pStyle w:val="Body"/>
        <w:spacing w:after="160"/>
        <w:rPr>
          <w:b/>
          <w:bCs/>
          <w:sz w:val="22"/>
          <w:szCs w:val="22"/>
        </w:rPr>
      </w:pPr>
      <w:r w:rsidRPr="00606322">
        <w:rPr>
          <w:rFonts w:eastAsia="Arial Unicode MS"/>
          <w:b/>
          <w:bCs/>
          <w:sz w:val="22"/>
          <w:szCs w:val="22"/>
        </w:rPr>
        <w:lastRenderedPageBreak/>
        <w:t>Declaration</w:t>
      </w:r>
    </w:p>
    <w:p w14:paraId="4D52979B" w14:textId="12B56124" w:rsidR="003449AB" w:rsidRPr="00606322" w:rsidRDefault="003449AB" w:rsidP="00606322">
      <w:pPr>
        <w:spacing w:after="160"/>
        <w:rPr>
          <w:rFonts w:ascii="Calibri" w:hAnsi="Calibri" w:cs="Calibri"/>
          <w:sz w:val="22"/>
          <w:szCs w:val="22"/>
        </w:rPr>
      </w:pPr>
      <w:r w:rsidRPr="00606322">
        <w:rPr>
          <w:rFonts w:ascii="Calibri" w:hAnsi="Calibri" w:cs="Calibri"/>
          <w:sz w:val="22"/>
          <w:szCs w:val="22"/>
        </w:rPr>
        <w:t xml:space="preserve">I confirm that the unit meets all the standards for accreditation for training as a Practice Development Stage Multidisciplinary Pain Unit (MPU). </w:t>
      </w:r>
    </w:p>
    <w:p w14:paraId="50E97D73" w14:textId="1C58B2F4" w:rsidR="00913BAA" w:rsidRPr="00606322" w:rsidRDefault="00020E5B" w:rsidP="00606322">
      <w:pPr>
        <w:pStyle w:val="Body"/>
        <w:spacing w:after="160"/>
        <w:rPr>
          <w:sz w:val="22"/>
          <w:szCs w:val="22"/>
        </w:rPr>
      </w:pPr>
      <w:r w:rsidRPr="00606322">
        <w:rPr>
          <w:rFonts w:eastAsia="Arial Unicode MS"/>
          <w:sz w:val="22"/>
          <w:szCs w:val="22"/>
        </w:rPr>
        <w:t xml:space="preserve">I certify that the information given in this document is correct and may be considered by the Board of the Faculty of Pain Medicine, Australian and New Zealand College of </w:t>
      </w:r>
      <w:proofErr w:type="spellStart"/>
      <w:r w:rsidRPr="00606322">
        <w:rPr>
          <w:rFonts w:eastAsia="Arial Unicode MS"/>
          <w:sz w:val="22"/>
          <w:szCs w:val="22"/>
        </w:rPr>
        <w:t>Anaesthetists</w:t>
      </w:r>
      <w:proofErr w:type="spellEnd"/>
      <w:r w:rsidRPr="00606322">
        <w:rPr>
          <w:rFonts w:eastAsia="Arial Unicode MS"/>
          <w:sz w:val="22"/>
          <w:szCs w:val="22"/>
        </w:rPr>
        <w:t xml:space="preserve"> in respect of this unit’s application for accreditation for training in pain medicine. </w:t>
      </w:r>
    </w:p>
    <w:p w14:paraId="50E97D74" w14:textId="77777777" w:rsidR="00913BAA" w:rsidRPr="00606322" w:rsidRDefault="00913BAA" w:rsidP="00606322">
      <w:pPr>
        <w:pStyle w:val="Body"/>
        <w:spacing w:after="160"/>
        <w:rPr>
          <w:sz w:val="22"/>
          <w:szCs w:val="22"/>
        </w:rPr>
      </w:pPr>
    </w:p>
    <w:p w14:paraId="50E97D75" w14:textId="656E6358" w:rsidR="00913BAA" w:rsidRPr="00606322" w:rsidRDefault="00020E5B" w:rsidP="00606322">
      <w:pPr>
        <w:pStyle w:val="Body"/>
        <w:spacing w:after="160"/>
        <w:rPr>
          <w:sz w:val="22"/>
          <w:szCs w:val="22"/>
        </w:rPr>
      </w:pPr>
      <w:r w:rsidRPr="00606322">
        <w:rPr>
          <w:rFonts w:eastAsia="Arial Unicode MS"/>
          <w:sz w:val="22"/>
          <w:szCs w:val="22"/>
        </w:rPr>
        <w:t>Unit Director: _______________________________________</w:t>
      </w:r>
      <w:r w:rsidRPr="00606322">
        <w:rPr>
          <w:rFonts w:eastAsia="Arial Unicode MS"/>
          <w:sz w:val="22"/>
          <w:szCs w:val="22"/>
        </w:rPr>
        <w:tab/>
      </w:r>
      <w:r w:rsidR="00606322" w:rsidRPr="00606322">
        <w:rPr>
          <w:rFonts w:eastAsia="Arial Unicode MS"/>
          <w:sz w:val="22"/>
          <w:szCs w:val="22"/>
        </w:rPr>
        <w:tab/>
      </w:r>
      <w:r w:rsidRPr="00606322">
        <w:rPr>
          <w:rFonts w:eastAsia="Arial Unicode MS"/>
          <w:sz w:val="22"/>
          <w:szCs w:val="22"/>
        </w:rPr>
        <w:t>Date: _____________________</w:t>
      </w:r>
    </w:p>
    <w:p w14:paraId="50E97D76" w14:textId="77777777" w:rsidR="00913BAA" w:rsidRPr="00606322" w:rsidRDefault="00913BAA" w:rsidP="00606322">
      <w:pPr>
        <w:pStyle w:val="Body"/>
        <w:spacing w:after="160"/>
        <w:rPr>
          <w:sz w:val="22"/>
          <w:szCs w:val="22"/>
        </w:rPr>
      </w:pPr>
    </w:p>
    <w:p w14:paraId="50E97D77" w14:textId="14583B3D" w:rsidR="00913BAA" w:rsidRDefault="00020E5B" w:rsidP="00606322">
      <w:pPr>
        <w:pStyle w:val="Body"/>
        <w:spacing w:after="160"/>
        <w:rPr>
          <w:rFonts w:eastAsia="Arial Unicode MS"/>
          <w:sz w:val="22"/>
          <w:szCs w:val="22"/>
        </w:rPr>
      </w:pPr>
      <w:r w:rsidRPr="00606322">
        <w:rPr>
          <w:rFonts w:eastAsia="Arial Unicode MS"/>
          <w:sz w:val="22"/>
          <w:szCs w:val="22"/>
        </w:rPr>
        <w:t xml:space="preserve">Chief Executive Officer: _______________________________ </w:t>
      </w:r>
      <w:r w:rsidRPr="00606322">
        <w:rPr>
          <w:rFonts w:eastAsia="Arial Unicode MS"/>
          <w:sz w:val="22"/>
          <w:szCs w:val="22"/>
        </w:rPr>
        <w:tab/>
        <w:t>Date: __________________</w:t>
      </w:r>
    </w:p>
    <w:p w14:paraId="17E55061" w14:textId="77777777" w:rsidR="00606322" w:rsidRPr="00606322" w:rsidRDefault="00606322" w:rsidP="00606322">
      <w:pPr>
        <w:pStyle w:val="Body"/>
        <w:spacing w:after="160"/>
        <w:rPr>
          <w:sz w:val="22"/>
          <w:szCs w:val="22"/>
        </w:rPr>
      </w:pPr>
    </w:p>
    <w:p w14:paraId="50E97D79" w14:textId="77777777" w:rsidR="00913BAA" w:rsidRPr="00606322" w:rsidRDefault="00020E5B" w:rsidP="0054375E">
      <w:pPr>
        <w:pStyle w:val="Heading2"/>
      </w:pPr>
      <w:r w:rsidRPr="00606322">
        <w:t>Please submit the following documents with your completed datasheet</w:t>
      </w:r>
    </w:p>
    <w:p w14:paraId="50E97D7B" w14:textId="77777777" w:rsidR="00913BAA" w:rsidRPr="00606322" w:rsidRDefault="00020E5B" w:rsidP="00606322">
      <w:pPr>
        <w:pStyle w:val="Body"/>
        <w:spacing w:after="160"/>
        <w:rPr>
          <w:sz w:val="22"/>
          <w:szCs w:val="22"/>
        </w:rPr>
      </w:pPr>
      <w:r w:rsidRPr="00606322">
        <w:rPr>
          <w:rFonts w:eastAsia="Arial Unicode MS"/>
          <w:sz w:val="22"/>
          <w:szCs w:val="22"/>
        </w:rPr>
        <w:t>Attachments to be submitted with the datasheet:</w:t>
      </w:r>
    </w:p>
    <w:p w14:paraId="50E97D7C" w14:textId="28566198" w:rsidR="00913BAA" w:rsidRPr="00606322" w:rsidRDefault="00020E5B" w:rsidP="00606322">
      <w:pPr>
        <w:pStyle w:val="ListParagraph"/>
        <w:numPr>
          <w:ilvl w:val="0"/>
          <w:numId w:val="6"/>
        </w:numPr>
        <w:spacing w:after="160"/>
        <w:rPr>
          <w:rFonts w:ascii="Calibri" w:hAnsi="Calibri" w:cs="Calibri"/>
          <w:sz w:val="22"/>
          <w:szCs w:val="22"/>
        </w:rPr>
      </w:pPr>
      <w:r w:rsidRPr="00606322">
        <w:rPr>
          <w:rFonts w:ascii="Calibri" w:hAnsi="Calibri" w:cs="Calibri"/>
          <w:sz w:val="22"/>
          <w:szCs w:val="22"/>
        </w:rPr>
        <w:t>Staff rosters including daily schedules and on-call rosters</w:t>
      </w:r>
      <w:r w:rsidR="00AD040A" w:rsidRPr="00606322">
        <w:rPr>
          <w:rFonts w:ascii="Calibri" w:hAnsi="Calibri" w:cs="Calibri"/>
          <w:sz w:val="22"/>
          <w:szCs w:val="22"/>
        </w:rPr>
        <w:t xml:space="preserve"> that outline the sites and supervision arrangements in place</w:t>
      </w:r>
      <w:r w:rsidRPr="00606322">
        <w:rPr>
          <w:rFonts w:ascii="Calibri" w:hAnsi="Calibri" w:cs="Calibri"/>
          <w:sz w:val="22"/>
          <w:szCs w:val="22"/>
        </w:rPr>
        <w:t>.</w:t>
      </w:r>
    </w:p>
    <w:p w14:paraId="50E97D7D" w14:textId="5FCEAF37" w:rsidR="00913BAA" w:rsidRPr="00606322" w:rsidRDefault="00020E5B" w:rsidP="00606322">
      <w:pPr>
        <w:pStyle w:val="ListParagraph"/>
        <w:numPr>
          <w:ilvl w:val="0"/>
          <w:numId w:val="6"/>
        </w:numPr>
        <w:spacing w:after="160"/>
        <w:rPr>
          <w:rFonts w:ascii="Calibri" w:hAnsi="Calibri" w:cs="Calibri"/>
          <w:sz w:val="22"/>
          <w:szCs w:val="22"/>
        </w:rPr>
      </w:pPr>
      <w:r w:rsidRPr="00606322">
        <w:rPr>
          <w:rFonts w:ascii="Calibri" w:hAnsi="Calibri" w:cs="Calibri"/>
          <w:sz w:val="22"/>
          <w:szCs w:val="22"/>
        </w:rPr>
        <w:t xml:space="preserve">Formal teaching and tutorial programs. </w:t>
      </w:r>
      <w:r w:rsidR="00B06476" w:rsidRPr="00606322">
        <w:rPr>
          <w:rFonts w:ascii="Calibri" w:hAnsi="Calibri" w:cs="Calibri"/>
          <w:sz w:val="22"/>
          <w:szCs w:val="22"/>
        </w:rPr>
        <w:t xml:space="preserve">(Please include schedule from the previous six months) </w:t>
      </w:r>
    </w:p>
    <w:p w14:paraId="50E97D7E" w14:textId="77777777" w:rsidR="00913BAA" w:rsidRPr="00606322" w:rsidRDefault="00020E5B" w:rsidP="00606322">
      <w:pPr>
        <w:pStyle w:val="ListParagraph"/>
        <w:numPr>
          <w:ilvl w:val="0"/>
          <w:numId w:val="6"/>
        </w:numPr>
        <w:spacing w:after="160"/>
        <w:rPr>
          <w:rFonts w:ascii="Calibri" w:hAnsi="Calibri" w:cs="Calibri"/>
          <w:sz w:val="22"/>
          <w:szCs w:val="22"/>
        </w:rPr>
      </w:pPr>
      <w:r w:rsidRPr="00606322">
        <w:rPr>
          <w:rFonts w:ascii="Calibri" w:hAnsi="Calibri" w:cs="Calibri"/>
          <w:sz w:val="22"/>
          <w:szCs w:val="22"/>
        </w:rPr>
        <w:t>Unit continuing medical education programs.</w:t>
      </w:r>
    </w:p>
    <w:p w14:paraId="50E97D7F" w14:textId="77777777" w:rsidR="00913BAA" w:rsidRPr="00606322" w:rsidRDefault="00020E5B" w:rsidP="00606322">
      <w:pPr>
        <w:pStyle w:val="ListParagraph"/>
        <w:numPr>
          <w:ilvl w:val="0"/>
          <w:numId w:val="6"/>
        </w:numPr>
        <w:spacing w:after="160"/>
        <w:rPr>
          <w:rFonts w:ascii="Calibri" w:hAnsi="Calibri" w:cs="Calibri"/>
          <w:sz w:val="22"/>
          <w:szCs w:val="22"/>
        </w:rPr>
      </w:pPr>
      <w:r w:rsidRPr="00606322">
        <w:rPr>
          <w:rFonts w:ascii="Calibri" w:hAnsi="Calibri" w:cs="Calibri"/>
          <w:sz w:val="22"/>
          <w:szCs w:val="22"/>
        </w:rPr>
        <w:t>Unit quality assurance programs.</w:t>
      </w:r>
    </w:p>
    <w:p w14:paraId="50E97D80" w14:textId="131491CA" w:rsidR="00913BAA" w:rsidRPr="00606322" w:rsidRDefault="00AD040A" w:rsidP="00606322">
      <w:pPr>
        <w:pStyle w:val="ListParagraph"/>
        <w:numPr>
          <w:ilvl w:val="0"/>
          <w:numId w:val="6"/>
        </w:numPr>
        <w:spacing w:after="160"/>
        <w:rPr>
          <w:rFonts w:ascii="Calibri" w:hAnsi="Calibri" w:cs="Calibri"/>
          <w:sz w:val="22"/>
          <w:szCs w:val="22"/>
        </w:rPr>
      </w:pPr>
      <w:r w:rsidRPr="00606322">
        <w:rPr>
          <w:rFonts w:ascii="Calibri" w:hAnsi="Calibri" w:cs="Calibri"/>
          <w:sz w:val="22"/>
          <w:szCs w:val="22"/>
        </w:rPr>
        <w:t>O</w:t>
      </w:r>
      <w:r w:rsidR="00020E5B" w:rsidRPr="00606322">
        <w:rPr>
          <w:rFonts w:ascii="Calibri" w:hAnsi="Calibri" w:cs="Calibri"/>
          <w:sz w:val="22"/>
          <w:szCs w:val="22"/>
        </w:rPr>
        <w:t>ther information that demonstrate</w:t>
      </w:r>
      <w:r w:rsidRPr="00606322">
        <w:rPr>
          <w:rFonts w:ascii="Calibri" w:hAnsi="Calibri" w:cs="Calibri"/>
          <w:sz w:val="22"/>
          <w:szCs w:val="22"/>
        </w:rPr>
        <w:t>s</w:t>
      </w:r>
      <w:r w:rsidR="00020E5B" w:rsidRPr="00606322">
        <w:rPr>
          <w:rFonts w:ascii="Calibri" w:hAnsi="Calibri" w:cs="Calibri"/>
          <w:sz w:val="22"/>
          <w:szCs w:val="22"/>
        </w:rPr>
        <w:t xml:space="preserve"> compliance with the FPM accreditation standards.   </w:t>
      </w:r>
    </w:p>
    <w:p w14:paraId="50E97D82" w14:textId="1729BAEB" w:rsidR="00913BAA" w:rsidRDefault="00020E5B" w:rsidP="00606322">
      <w:pPr>
        <w:pStyle w:val="Body"/>
        <w:spacing w:after="160"/>
        <w:rPr>
          <w:rFonts w:eastAsia="Arial Unicode MS"/>
          <w:b/>
          <w:bCs/>
          <w:color w:val="FFFFFF"/>
          <w:sz w:val="22"/>
          <w:szCs w:val="22"/>
          <w:u w:color="FFFFFF"/>
        </w:rPr>
      </w:pPr>
      <w:r w:rsidRPr="00606322">
        <w:rPr>
          <w:rFonts w:eastAsia="Arial Unicode MS"/>
          <w:sz w:val="22"/>
          <w:szCs w:val="22"/>
        </w:rPr>
        <w:t>An electronic trainee</w:t>
      </w:r>
      <w:r w:rsidR="00AD040A" w:rsidRPr="00606322">
        <w:rPr>
          <w:rFonts w:eastAsia="Arial Unicode MS"/>
          <w:sz w:val="22"/>
          <w:szCs w:val="22"/>
        </w:rPr>
        <w:t>/SIMG</w:t>
      </w:r>
      <w:r w:rsidRPr="00606322">
        <w:rPr>
          <w:rFonts w:eastAsia="Arial Unicode MS"/>
          <w:sz w:val="22"/>
          <w:szCs w:val="22"/>
        </w:rPr>
        <w:t xml:space="preserve"> experience survey will be distributed to</w:t>
      </w:r>
      <w:r w:rsidR="00AD040A" w:rsidRPr="00606322">
        <w:rPr>
          <w:rFonts w:eastAsia="Arial Unicode MS"/>
          <w:sz w:val="22"/>
          <w:szCs w:val="22"/>
        </w:rPr>
        <w:t xml:space="preserve"> current and recent</w:t>
      </w:r>
      <w:r w:rsidRPr="00606322">
        <w:rPr>
          <w:rFonts w:eastAsia="Arial Unicode MS"/>
          <w:sz w:val="22"/>
          <w:szCs w:val="22"/>
        </w:rPr>
        <w:t xml:space="preserve"> trainees </w:t>
      </w:r>
      <w:r w:rsidR="00AD040A" w:rsidRPr="00606322">
        <w:rPr>
          <w:rFonts w:eastAsia="Arial Unicode MS"/>
          <w:sz w:val="22"/>
          <w:szCs w:val="22"/>
        </w:rPr>
        <w:t xml:space="preserve">and SIMGs </w:t>
      </w:r>
      <w:r w:rsidRPr="00606322">
        <w:rPr>
          <w:rFonts w:eastAsia="Arial Unicode MS"/>
          <w:sz w:val="22"/>
          <w:szCs w:val="22"/>
        </w:rPr>
        <w:t xml:space="preserve">at your unit following submission of the datasheet and prior to the accreditation visit.  Survey results are confidential to the </w:t>
      </w:r>
      <w:proofErr w:type="gramStart"/>
      <w:r w:rsidRPr="00606322">
        <w:rPr>
          <w:rFonts w:eastAsia="Arial Unicode MS"/>
          <w:sz w:val="22"/>
          <w:szCs w:val="22"/>
        </w:rPr>
        <w:t>Faculty</w:t>
      </w:r>
      <w:proofErr w:type="gramEnd"/>
      <w:r w:rsidRPr="00606322">
        <w:rPr>
          <w:rFonts w:eastAsia="Arial Unicode MS"/>
          <w:sz w:val="22"/>
          <w:szCs w:val="22"/>
        </w:rPr>
        <w:t xml:space="preserve"> staff, inspection team and Chair </w:t>
      </w:r>
      <w:r w:rsidR="00CB4B58" w:rsidRPr="00606322">
        <w:rPr>
          <w:rFonts w:eastAsia="Arial Unicode MS"/>
          <w:sz w:val="22"/>
          <w:szCs w:val="22"/>
        </w:rPr>
        <w:t xml:space="preserve">Training Unit Accreditation Committee </w:t>
      </w:r>
      <w:r w:rsidRPr="00606322">
        <w:rPr>
          <w:rFonts w:eastAsia="Arial Unicode MS"/>
          <w:sz w:val="22"/>
          <w:szCs w:val="22"/>
        </w:rPr>
        <w:t>(or his/her nominee).</w:t>
      </w:r>
      <w:r w:rsidRPr="00606322">
        <w:rPr>
          <w:rFonts w:eastAsia="Arial Unicode MS"/>
          <w:b/>
          <w:bCs/>
          <w:color w:val="FFFFFF"/>
          <w:sz w:val="22"/>
          <w:szCs w:val="22"/>
          <w:u w:color="FFFFFF"/>
        </w:rPr>
        <w:t>M office use only</w:t>
      </w:r>
    </w:p>
    <w:p w14:paraId="405E1FA4" w14:textId="1A9C6881" w:rsidR="00606322" w:rsidRDefault="00606322" w:rsidP="00606322">
      <w:pPr>
        <w:pStyle w:val="Body"/>
        <w:spacing w:after="160"/>
        <w:rPr>
          <w:b/>
          <w:bCs/>
          <w:color w:val="FFFFFF"/>
          <w:sz w:val="22"/>
          <w:szCs w:val="22"/>
          <w:u w:color="FFFFFF"/>
        </w:rPr>
      </w:pPr>
    </w:p>
    <w:p w14:paraId="7D61E923" w14:textId="77777777" w:rsidR="00BD02AE" w:rsidRPr="00606322" w:rsidRDefault="00BD02AE" w:rsidP="00606322">
      <w:pPr>
        <w:pStyle w:val="Body"/>
        <w:spacing w:after="160"/>
        <w:rPr>
          <w:b/>
          <w:bCs/>
          <w:color w:val="FFFFFF"/>
          <w:sz w:val="22"/>
          <w:szCs w:val="22"/>
          <w:u w:color="FFFFFF"/>
        </w:rPr>
      </w:pPr>
    </w:p>
    <w:p w14:paraId="50E97D86" w14:textId="3039E079" w:rsidR="00913BAA" w:rsidRPr="00606322" w:rsidRDefault="00020E5B" w:rsidP="0054375E">
      <w:pPr>
        <w:pStyle w:val="Heading2"/>
      </w:pPr>
      <w:r w:rsidRPr="00606322">
        <w:lastRenderedPageBreak/>
        <w:t xml:space="preserve">Section 2 Faculty of Pain Medicine Training </w:t>
      </w:r>
    </w:p>
    <w:p w14:paraId="50E97D87" w14:textId="77777777" w:rsidR="00913BAA" w:rsidRPr="00606322" w:rsidRDefault="00913BAA" w:rsidP="00606322">
      <w:pPr>
        <w:pStyle w:val="Body"/>
        <w:spacing w:after="160"/>
        <w:rPr>
          <w:sz w:val="22"/>
          <w:szCs w:val="22"/>
        </w:rPr>
      </w:pPr>
    </w:p>
    <w:p w14:paraId="50E97D88" w14:textId="77777777" w:rsidR="00913BAA" w:rsidRPr="00606322" w:rsidRDefault="00020E5B" w:rsidP="00606322">
      <w:pPr>
        <w:pStyle w:val="Body"/>
        <w:spacing w:after="160"/>
        <w:jc w:val="both"/>
        <w:rPr>
          <w:sz w:val="22"/>
          <w:szCs w:val="22"/>
        </w:rPr>
      </w:pPr>
      <w:r w:rsidRPr="00606322">
        <w:rPr>
          <w:b/>
          <w:bCs/>
          <w:sz w:val="22"/>
          <w:szCs w:val="22"/>
        </w:rPr>
        <w:t>2.1</w:t>
      </w:r>
      <w:r w:rsidRPr="00606322">
        <w:rPr>
          <w:sz w:val="22"/>
          <w:szCs w:val="22"/>
        </w:rPr>
        <w:tab/>
        <w:t>How many FPM trainees do you have in your unit? _____________</w:t>
      </w:r>
    </w:p>
    <w:p w14:paraId="50E97D8A" w14:textId="77777777" w:rsidR="00913BAA" w:rsidRPr="00606322" w:rsidRDefault="00020E5B" w:rsidP="00606322">
      <w:pPr>
        <w:pStyle w:val="Body"/>
        <w:spacing w:after="160"/>
        <w:ind w:left="720" w:hanging="720"/>
        <w:jc w:val="both"/>
        <w:rPr>
          <w:sz w:val="22"/>
          <w:szCs w:val="22"/>
        </w:rPr>
      </w:pPr>
      <w:r w:rsidRPr="00606322">
        <w:rPr>
          <w:b/>
          <w:bCs/>
          <w:sz w:val="22"/>
          <w:szCs w:val="22"/>
        </w:rPr>
        <w:t>2.2</w:t>
      </w:r>
      <w:r w:rsidRPr="00606322">
        <w:rPr>
          <w:sz w:val="22"/>
          <w:szCs w:val="22"/>
        </w:rPr>
        <w:tab/>
        <w:t xml:space="preserve">Please provide an overview of your </w:t>
      </w:r>
      <w:proofErr w:type="gramStart"/>
      <w:r w:rsidRPr="00606322">
        <w:rPr>
          <w:sz w:val="22"/>
          <w:szCs w:val="22"/>
        </w:rPr>
        <w:t>trainees</w:t>
      </w:r>
      <w:proofErr w:type="gramEnd"/>
    </w:p>
    <w:tbl>
      <w:tblPr>
        <w:tblW w:w="13468" w:type="dxa"/>
        <w:tblInd w:w="4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28"/>
        <w:gridCol w:w="2976"/>
        <w:gridCol w:w="3544"/>
        <w:gridCol w:w="850"/>
        <w:gridCol w:w="2070"/>
      </w:tblGrid>
      <w:tr w:rsidR="00913BAA" w:rsidRPr="00A11C64" w14:paraId="50E97D92" w14:textId="77777777" w:rsidTr="0054375E">
        <w:trPr>
          <w:trHeight w:val="599"/>
        </w:trPr>
        <w:tc>
          <w:tcPr>
            <w:tcW w:w="402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0E97D8C" w14:textId="77777777" w:rsidR="00913BAA" w:rsidRPr="00A11C64" w:rsidRDefault="00020E5B" w:rsidP="00606322">
            <w:pPr>
              <w:pStyle w:val="Body"/>
              <w:spacing w:after="160" w:line="360" w:lineRule="auto"/>
            </w:pPr>
            <w:r w:rsidRPr="00A11C64">
              <w:t>Trainee name</w:t>
            </w:r>
          </w:p>
        </w:tc>
        <w:tc>
          <w:tcPr>
            <w:tcW w:w="297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E97D8E" w14:textId="18076867" w:rsidR="00913BAA" w:rsidRPr="00A11C64" w:rsidRDefault="00020E5B" w:rsidP="00FF071E">
            <w:pPr>
              <w:pStyle w:val="Body"/>
              <w:spacing w:after="160" w:line="360" w:lineRule="auto"/>
            </w:pPr>
            <w:r w:rsidRPr="00A11C64">
              <w:t>Training stage</w:t>
            </w:r>
            <w:r w:rsidR="00FF071E">
              <w:t xml:space="preserve">: </w:t>
            </w:r>
            <w:r w:rsidRPr="00A11C64">
              <w:t>Practice Development/Other/PEP</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E97D8F" w14:textId="77777777" w:rsidR="00913BAA" w:rsidRPr="00A11C64" w:rsidRDefault="00020E5B" w:rsidP="00606322">
            <w:pPr>
              <w:pStyle w:val="Body"/>
              <w:spacing w:after="160" w:line="360" w:lineRule="auto"/>
            </w:pPr>
            <w:r w:rsidRPr="00A11C64">
              <w:t>Supervisor</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0E97D90" w14:textId="77777777" w:rsidR="00913BAA" w:rsidRPr="00A11C64" w:rsidRDefault="00020E5B" w:rsidP="00606322">
            <w:pPr>
              <w:pStyle w:val="Body"/>
              <w:spacing w:after="160" w:line="360" w:lineRule="auto"/>
            </w:pPr>
            <w:r w:rsidRPr="00A11C64">
              <w:t>FTE</w:t>
            </w:r>
          </w:p>
        </w:tc>
        <w:tc>
          <w:tcPr>
            <w:tcW w:w="207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0E97D91" w14:textId="77777777" w:rsidR="00913BAA" w:rsidRPr="00A11C64" w:rsidRDefault="00020E5B" w:rsidP="00606322">
            <w:pPr>
              <w:pStyle w:val="Body"/>
              <w:spacing w:after="160" w:line="360" w:lineRule="auto"/>
            </w:pPr>
            <w:r w:rsidRPr="00A11C64">
              <w:rPr>
                <w:i/>
                <w:iCs/>
              </w:rPr>
              <w:t xml:space="preserve">Reviewer use Interviewed? </w:t>
            </w:r>
            <w:r w:rsidRPr="00A11C64">
              <w:rPr>
                <w:i/>
                <w:iCs/>
                <w:sz w:val="22"/>
                <w:szCs w:val="22"/>
              </w:rPr>
              <w:t xml:space="preserve"> (yes/no)</w:t>
            </w:r>
          </w:p>
        </w:tc>
      </w:tr>
      <w:tr w:rsidR="00913BAA" w:rsidRPr="00A11C64" w14:paraId="50E97D98" w14:textId="77777777" w:rsidTr="0054375E">
        <w:trPr>
          <w:trHeight w:val="222"/>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93" w14:textId="77777777" w:rsidR="00913BAA" w:rsidRPr="00A11C64" w:rsidRDefault="00913BAA" w:rsidP="00606322">
            <w:pPr>
              <w:spacing w:after="160"/>
              <w:rPr>
                <w:rFonts w:ascii="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94" w14:textId="77777777" w:rsidR="00913BAA" w:rsidRPr="00A11C64" w:rsidRDefault="00913BAA" w:rsidP="00606322">
            <w:pPr>
              <w:spacing w:after="160"/>
              <w:rPr>
                <w:rFonts w:ascii="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95" w14:textId="77777777" w:rsidR="00913BAA" w:rsidRPr="00A11C64" w:rsidRDefault="00913BAA" w:rsidP="00606322">
            <w:pPr>
              <w:spacing w:after="1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96"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97" w14:textId="77777777" w:rsidR="00913BAA" w:rsidRPr="00A11C64" w:rsidRDefault="00913BAA" w:rsidP="00606322">
            <w:pPr>
              <w:spacing w:after="160"/>
              <w:rPr>
                <w:rFonts w:ascii="Calibri" w:hAnsi="Calibri" w:cs="Calibri"/>
              </w:rPr>
            </w:pPr>
          </w:p>
        </w:tc>
      </w:tr>
      <w:tr w:rsidR="00913BAA" w:rsidRPr="00A11C64" w14:paraId="50E97D9E" w14:textId="77777777" w:rsidTr="0054375E">
        <w:trPr>
          <w:trHeight w:val="222"/>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99" w14:textId="77777777" w:rsidR="00913BAA" w:rsidRPr="00A11C64" w:rsidRDefault="00913BAA" w:rsidP="00606322">
            <w:pPr>
              <w:spacing w:after="160"/>
              <w:rPr>
                <w:rFonts w:ascii="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9A" w14:textId="77777777" w:rsidR="00913BAA" w:rsidRPr="00A11C64" w:rsidRDefault="00913BAA" w:rsidP="00606322">
            <w:pPr>
              <w:spacing w:after="160"/>
              <w:rPr>
                <w:rFonts w:ascii="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9B" w14:textId="77777777" w:rsidR="00913BAA" w:rsidRPr="00A11C64" w:rsidRDefault="00913BAA" w:rsidP="00606322">
            <w:pPr>
              <w:spacing w:after="1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9C"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9D" w14:textId="77777777" w:rsidR="00913BAA" w:rsidRPr="00A11C64" w:rsidRDefault="00913BAA" w:rsidP="00606322">
            <w:pPr>
              <w:spacing w:after="160"/>
              <w:rPr>
                <w:rFonts w:ascii="Calibri" w:hAnsi="Calibri" w:cs="Calibri"/>
              </w:rPr>
            </w:pPr>
          </w:p>
        </w:tc>
      </w:tr>
      <w:tr w:rsidR="00913BAA" w:rsidRPr="00A11C64" w14:paraId="50E97DA4" w14:textId="77777777" w:rsidTr="0054375E">
        <w:trPr>
          <w:trHeight w:val="222"/>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9F" w14:textId="77777777" w:rsidR="00913BAA" w:rsidRPr="00A11C64" w:rsidRDefault="00913BAA" w:rsidP="00606322">
            <w:pPr>
              <w:spacing w:after="160"/>
              <w:rPr>
                <w:rFonts w:ascii="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A0" w14:textId="77777777" w:rsidR="00913BAA" w:rsidRPr="00A11C64" w:rsidRDefault="00913BAA" w:rsidP="00606322">
            <w:pPr>
              <w:spacing w:after="160"/>
              <w:rPr>
                <w:rFonts w:ascii="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A1" w14:textId="77777777" w:rsidR="00913BAA" w:rsidRPr="00A11C64" w:rsidRDefault="00913BAA" w:rsidP="00606322">
            <w:pPr>
              <w:spacing w:after="1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A2"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A3" w14:textId="77777777" w:rsidR="00913BAA" w:rsidRPr="00A11C64" w:rsidRDefault="00913BAA" w:rsidP="00606322">
            <w:pPr>
              <w:spacing w:after="160"/>
              <w:rPr>
                <w:rFonts w:ascii="Calibri" w:hAnsi="Calibri" w:cs="Calibri"/>
              </w:rPr>
            </w:pPr>
          </w:p>
        </w:tc>
      </w:tr>
      <w:tr w:rsidR="00913BAA" w:rsidRPr="00A11C64" w14:paraId="50E97DAA" w14:textId="77777777" w:rsidTr="0054375E">
        <w:trPr>
          <w:trHeight w:val="236"/>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A5" w14:textId="77777777" w:rsidR="00913BAA" w:rsidRPr="00A11C64" w:rsidRDefault="00913BAA" w:rsidP="00606322">
            <w:pPr>
              <w:spacing w:after="160"/>
              <w:rPr>
                <w:rFonts w:ascii="Calibri" w:hAnsi="Calibri" w:cs="Calibri"/>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A6" w14:textId="77777777" w:rsidR="00913BAA" w:rsidRPr="00A11C64" w:rsidRDefault="00913BAA" w:rsidP="00606322">
            <w:pPr>
              <w:spacing w:after="160"/>
              <w:rPr>
                <w:rFonts w:ascii="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A7" w14:textId="77777777" w:rsidR="00913BAA" w:rsidRPr="00A11C64" w:rsidRDefault="00913BAA" w:rsidP="00606322">
            <w:pPr>
              <w:spacing w:after="1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A8"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A9" w14:textId="77777777" w:rsidR="00913BAA" w:rsidRPr="00A11C64" w:rsidRDefault="00913BAA" w:rsidP="00606322">
            <w:pPr>
              <w:spacing w:after="160"/>
              <w:rPr>
                <w:rFonts w:ascii="Calibri" w:hAnsi="Calibri" w:cs="Calibri"/>
              </w:rPr>
            </w:pPr>
          </w:p>
        </w:tc>
      </w:tr>
    </w:tbl>
    <w:p w14:paraId="50E97DAB" w14:textId="37654611" w:rsidR="00913BAA" w:rsidRDefault="00913BAA" w:rsidP="00606322">
      <w:pPr>
        <w:pStyle w:val="Body"/>
        <w:widowControl w:val="0"/>
        <w:spacing w:after="160"/>
        <w:jc w:val="both"/>
        <w:rPr>
          <w:sz w:val="22"/>
          <w:szCs w:val="22"/>
        </w:rPr>
      </w:pPr>
    </w:p>
    <w:p w14:paraId="433DD849" w14:textId="369F47C1" w:rsidR="00BD02AE" w:rsidRDefault="00BD02AE" w:rsidP="00606322">
      <w:pPr>
        <w:pStyle w:val="Body"/>
        <w:widowControl w:val="0"/>
        <w:spacing w:after="160"/>
        <w:jc w:val="both"/>
        <w:rPr>
          <w:sz w:val="22"/>
          <w:szCs w:val="22"/>
        </w:rPr>
      </w:pPr>
    </w:p>
    <w:p w14:paraId="17908BC9" w14:textId="1F4F5B3D" w:rsidR="00BD02AE" w:rsidRDefault="00BD02AE" w:rsidP="00606322">
      <w:pPr>
        <w:pStyle w:val="Body"/>
        <w:widowControl w:val="0"/>
        <w:spacing w:after="160"/>
        <w:jc w:val="both"/>
        <w:rPr>
          <w:sz w:val="22"/>
          <w:szCs w:val="22"/>
        </w:rPr>
      </w:pPr>
    </w:p>
    <w:p w14:paraId="426BF5FF" w14:textId="42C91260" w:rsidR="00BD02AE" w:rsidRDefault="00BD02AE" w:rsidP="00606322">
      <w:pPr>
        <w:pStyle w:val="Body"/>
        <w:widowControl w:val="0"/>
        <w:spacing w:after="160"/>
        <w:jc w:val="both"/>
        <w:rPr>
          <w:sz w:val="22"/>
          <w:szCs w:val="22"/>
        </w:rPr>
      </w:pPr>
    </w:p>
    <w:p w14:paraId="36D2C571" w14:textId="4EED4E5A" w:rsidR="00BD02AE" w:rsidRDefault="00BD02AE" w:rsidP="00606322">
      <w:pPr>
        <w:pStyle w:val="Body"/>
        <w:widowControl w:val="0"/>
        <w:spacing w:after="160"/>
        <w:jc w:val="both"/>
        <w:rPr>
          <w:sz w:val="22"/>
          <w:szCs w:val="22"/>
        </w:rPr>
      </w:pPr>
    </w:p>
    <w:p w14:paraId="00E3A56C" w14:textId="384DC1BA" w:rsidR="00BD02AE" w:rsidRDefault="00BD02AE" w:rsidP="00606322">
      <w:pPr>
        <w:pStyle w:val="Body"/>
        <w:widowControl w:val="0"/>
        <w:spacing w:after="160"/>
        <w:jc w:val="both"/>
        <w:rPr>
          <w:sz w:val="22"/>
          <w:szCs w:val="22"/>
        </w:rPr>
      </w:pPr>
    </w:p>
    <w:p w14:paraId="1A0DDDD5" w14:textId="2103EA7B" w:rsidR="00BD02AE" w:rsidRDefault="00BD02AE" w:rsidP="00606322">
      <w:pPr>
        <w:pStyle w:val="Body"/>
        <w:widowControl w:val="0"/>
        <w:spacing w:after="160"/>
        <w:jc w:val="both"/>
        <w:rPr>
          <w:sz w:val="22"/>
          <w:szCs w:val="22"/>
        </w:rPr>
      </w:pPr>
    </w:p>
    <w:p w14:paraId="2E4729B5" w14:textId="77777777" w:rsidR="00BD02AE" w:rsidRPr="00A11C64" w:rsidRDefault="00BD02AE" w:rsidP="00606322">
      <w:pPr>
        <w:pStyle w:val="Body"/>
        <w:widowControl w:val="0"/>
        <w:spacing w:after="160"/>
        <w:jc w:val="both"/>
        <w:rPr>
          <w:sz w:val="22"/>
          <w:szCs w:val="22"/>
        </w:rPr>
      </w:pPr>
    </w:p>
    <w:p w14:paraId="65D915DA" w14:textId="77777777" w:rsidR="0084309D" w:rsidRPr="00A11C64" w:rsidRDefault="0084309D" w:rsidP="00606322">
      <w:pPr>
        <w:spacing w:after="160"/>
        <w:jc w:val="both"/>
        <w:rPr>
          <w:rFonts w:ascii="Calibri" w:hAnsi="Calibri" w:cs="Calibri"/>
          <w:sz w:val="22"/>
          <w:szCs w:val="22"/>
        </w:rPr>
      </w:pPr>
      <w:r w:rsidRPr="00A11C64">
        <w:rPr>
          <w:rFonts w:ascii="Calibri" w:hAnsi="Calibri" w:cs="Calibri"/>
          <w:b/>
          <w:bCs/>
          <w:sz w:val="22"/>
          <w:szCs w:val="22"/>
        </w:rPr>
        <w:lastRenderedPageBreak/>
        <w:t>2.3</w:t>
      </w:r>
      <w:r w:rsidRPr="00A11C64">
        <w:rPr>
          <w:rFonts w:ascii="Calibri" w:hAnsi="Calibri" w:cs="Calibri"/>
          <w:sz w:val="22"/>
          <w:szCs w:val="22"/>
        </w:rPr>
        <w:tab/>
        <w:t xml:space="preserve">Please provide an overview of any SIMGs working at the </w:t>
      </w:r>
      <w:proofErr w:type="gramStart"/>
      <w:r w:rsidRPr="00A11C64">
        <w:rPr>
          <w:rFonts w:ascii="Calibri" w:hAnsi="Calibri" w:cs="Calibri"/>
          <w:sz w:val="22"/>
          <w:szCs w:val="22"/>
        </w:rPr>
        <w:t>unit</w:t>
      </w:r>
      <w:proofErr w:type="gramEnd"/>
    </w:p>
    <w:tbl>
      <w:tblPr>
        <w:tblW w:w="13524"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7"/>
        <w:gridCol w:w="2976"/>
        <w:gridCol w:w="3544"/>
        <w:gridCol w:w="851"/>
        <w:gridCol w:w="2126"/>
      </w:tblGrid>
      <w:tr w:rsidR="0084309D" w:rsidRPr="00A11C64" w14:paraId="2391B2EF" w14:textId="77777777" w:rsidTr="00562111">
        <w:trPr>
          <w:trHeight w:val="440"/>
        </w:trPr>
        <w:tc>
          <w:tcPr>
            <w:tcW w:w="4027" w:type="dxa"/>
            <w:shd w:val="clear" w:color="auto" w:fill="D9D9D9" w:themeFill="background1" w:themeFillShade="D9"/>
            <w:vAlign w:val="center"/>
          </w:tcPr>
          <w:p w14:paraId="54282728" w14:textId="77777777" w:rsidR="0084309D" w:rsidRPr="00A11C64" w:rsidRDefault="0084309D" w:rsidP="00606322">
            <w:pPr>
              <w:spacing w:after="160" w:line="360" w:lineRule="auto"/>
              <w:rPr>
                <w:rFonts w:ascii="Calibri" w:hAnsi="Calibri" w:cs="Calibri"/>
                <w:sz w:val="20"/>
                <w:szCs w:val="20"/>
              </w:rPr>
            </w:pPr>
            <w:r w:rsidRPr="00A11C64">
              <w:rPr>
                <w:rFonts w:ascii="Calibri" w:hAnsi="Calibri" w:cs="Calibri"/>
                <w:sz w:val="20"/>
                <w:szCs w:val="20"/>
              </w:rPr>
              <w:t>Name</w:t>
            </w:r>
          </w:p>
        </w:tc>
        <w:tc>
          <w:tcPr>
            <w:tcW w:w="2976" w:type="dxa"/>
            <w:shd w:val="clear" w:color="auto" w:fill="D9D9D9" w:themeFill="background1" w:themeFillShade="D9"/>
          </w:tcPr>
          <w:p w14:paraId="23731701" w14:textId="77777777" w:rsidR="0084309D" w:rsidRPr="00A11C64" w:rsidRDefault="0084309D" w:rsidP="00606322">
            <w:pPr>
              <w:spacing w:after="160" w:line="360" w:lineRule="auto"/>
              <w:rPr>
                <w:rFonts w:ascii="Calibri" w:hAnsi="Calibri" w:cs="Calibri"/>
                <w:sz w:val="20"/>
                <w:szCs w:val="20"/>
              </w:rPr>
            </w:pPr>
            <w:r w:rsidRPr="00A11C64">
              <w:rPr>
                <w:rFonts w:ascii="Calibri" w:hAnsi="Calibri" w:cs="Calibri"/>
                <w:sz w:val="20"/>
                <w:szCs w:val="20"/>
              </w:rPr>
              <w:t xml:space="preserve">Duration of CPA </w:t>
            </w:r>
          </w:p>
        </w:tc>
        <w:tc>
          <w:tcPr>
            <w:tcW w:w="3544" w:type="dxa"/>
            <w:shd w:val="clear" w:color="auto" w:fill="D9D9D9" w:themeFill="background1" w:themeFillShade="D9"/>
          </w:tcPr>
          <w:p w14:paraId="1146434E" w14:textId="77777777" w:rsidR="0084309D" w:rsidRPr="00A11C64" w:rsidRDefault="0084309D" w:rsidP="00606322">
            <w:pPr>
              <w:spacing w:after="160" w:line="360" w:lineRule="auto"/>
              <w:rPr>
                <w:rFonts w:ascii="Calibri" w:hAnsi="Calibri" w:cs="Calibri"/>
                <w:sz w:val="20"/>
                <w:szCs w:val="20"/>
              </w:rPr>
            </w:pPr>
            <w:r w:rsidRPr="00A11C64">
              <w:rPr>
                <w:rFonts w:ascii="Calibri" w:hAnsi="Calibri" w:cs="Calibri"/>
                <w:sz w:val="20"/>
                <w:szCs w:val="20"/>
              </w:rPr>
              <w:t>Supervisor</w:t>
            </w:r>
          </w:p>
        </w:tc>
        <w:tc>
          <w:tcPr>
            <w:tcW w:w="851" w:type="dxa"/>
            <w:shd w:val="clear" w:color="auto" w:fill="D9D9D9" w:themeFill="background1" w:themeFillShade="D9"/>
            <w:vAlign w:val="center"/>
          </w:tcPr>
          <w:p w14:paraId="4F90B4D1" w14:textId="77777777" w:rsidR="0084309D" w:rsidRPr="00A11C64" w:rsidRDefault="0084309D" w:rsidP="00606322">
            <w:pPr>
              <w:spacing w:after="160" w:line="360" w:lineRule="auto"/>
              <w:rPr>
                <w:rFonts w:ascii="Calibri" w:hAnsi="Calibri" w:cs="Calibri"/>
                <w:sz w:val="20"/>
                <w:szCs w:val="20"/>
              </w:rPr>
            </w:pPr>
            <w:r w:rsidRPr="00A11C64">
              <w:rPr>
                <w:rFonts w:ascii="Calibri" w:hAnsi="Calibri" w:cs="Calibri"/>
                <w:sz w:val="20"/>
                <w:szCs w:val="20"/>
              </w:rPr>
              <w:t>FTE</w:t>
            </w:r>
          </w:p>
        </w:tc>
        <w:tc>
          <w:tcPr>
            <w:tcW w:w="2126" w:type="dxa"/>
            <w:shd w:val="clear" w:color="auto" w:fill="D9D9D9" w:themeFill="background1" w:themeFillShade="D9"/>
          </w:tcPr>
          <w:p w14:paraId="7D759994" w14:textId="77777777" w:rsidR="0084309D" w:rsidRPr="00A11C64" w:rsidRDefault="0084309D" w:rsidP="00606322">
            <w:pPr>
              <w:spacing w:after="160" w:line="360" w:lineRule="auto"/>
              <w:rPr>
                <w:rFonts w:ascii="Calibri" w:hAnsi="Calibri" w:cs="Calibri"/>
                <w:i/>
                <w:sz w:val="20"/>
                <w:szCs w:val="20"/>
              </w:rPr>
            </w:pPr>
            <w:r w:rsidRPr="00A11C64">
              <w:rPr>
                <w:rFonts w:ascii="Calibri" w:hAnsi="Calibri" w:cs="Calibri"/>
                <w:i/>
                <w:sz w:val="20"/>
                <w:szCs w:val="20"/>
              </w:rPr>
              <w:t>Reviewer use Interviewed?  (yes/no)</w:t>
            </w:r>
          </w:p>
        </w:tc>
      </w:tr>
      <w:tr w:rsidR="0084309D" w:rsidRPr="00A11C64" w14:paraId="65861B7C" w14:textId="77777777" w:rsidTr="00562111">
        <w:trPr>
          <w:trHeight w:val="382"/>
        </w:trPr>
        <w:tc>
          <w:tcPr>
            <w:tcW w:w="4027" w:type="dxa"/>
          </w:tcPr>
          <w:p w14:paraId="278A5185" w14:textId="77777777" w:rsidR="0084309D" w:rsidRPr="00A11C64" w:rsidRDefault="0084309D" w:rsidP="00606322">
            <w:pPr>
              <w:spacing w:after="160"/>
              <w:rPr>
                <w:rFonts w:ascii="Calibri" w:hAnsi="Calibri" w:cs="Calibri"/>
                <w:sz w:val="22"/>
                <w:szCs w:val="22"/>
              </w:rPr>
            </w:pPr>
          </w:p>
        </w:tc>
        <w:tc>
          <w:tcPr>
            <w:tcW w:w="2976" w:type="dxa"/>
          </w:tcPr>
          <w:p w14:paraId="006614DE" w14:textId="77777777" w:rsidR="0084309D" w:rsidRPr="00A11C64" w:rsidRDefault="0084309D" w:rsidP="00606322">
            <w:pPr>
              <w:spacing w:after="160"/>
              <w:rPr>
                <w:rFonts w:ascii="Calibri" w:hAnsi="Calibri" w:cs="Calibri"/>
                <w:sz w:val="22"/>
                <w:szCs w:val="22"/>
              </w:rPr>
            </w:pPr>
          </w:p>
        </w:tc>
        <w:tc>
          <w:tcPr>
            <w:tcW w:w="3544" w:type="dxa"/>
          </w:tcPr>
          <w:p w14:paraId="673B28F1" w14:textId="77777777" w:rsidR="0084309D" w:rsidRPr="00A11C64" w:rsidRDefault="0084309D" w:rsidP="00606322">
            <w:pPr>
              <w:spacing w:after="160"/>
              <w:rPr>
                <w:rFonts w:ascii="Calibri" w:hAnsi="Calibri" w:cs="Calibri"/>
                <w:sz w:val="22"/>
                <w:szCs w:val="22"/>
              </w:rPr>
            </w:pPr>
          </w:p>
        </w:tc>
        <w:tc>
          <w:tcPr>
            <w:tcW w:w="851" w:type="dxa"/>
          </w:tcPr>
          <w:p w14:paraId="639E8A67" w14:textId="77777777" w:rsidR="0084309D" w:rsidRPr="00A11C64" w:rsidRDefault="0084309D" w:rsidP="00606322">
            <w:pPr>
              <w:spacing w:after="160"/>
              <w:rPr>
                <w:rFonts w:ascii="Calibri" w:hAnsi="Calibri" w:cs="Calibri"/>
                <w:sz w:val="22"/>
                <w:szCs w:val="22"/>
              </w:rPr>
            </w:pPr>
          </w:p>
        </w:tc>
        <w:tc>
          <w:tcPr>
            <w:tcW w:w="2126" w:type="dxa"/>
          </w:tcPr>
          <w:p w14:paraId="54308C60" w14:textId="77777777" w:rsidR="0084309D" w:rsidRPr="00A11C64" w:rsidRDefault="0084309D" w:rsidP="00606322">
            <w:pPr>
              <w:spacing w:after="160"/>
              <w:rPr>
                <w:rFonts w:ascii="Calibri" w:hAnsi="Calibri" w:cs="Calibri"/>
                <w:i/>
                <w:sz w:val="22"/>
                <w:szCs w:val="22"/>
              </w:rPr>
            </w:pPr>
          </w:p>
        </w:tc>
      </w:tr>
      <w:tr w:rsidR="0084309D" w:rsidRPr="00A11C64" w14:paraId="011EC844" w14:textId="77777777" w:rsidTr="00562111">
        <w:trPr>
          <w:trHeight w:val="382"/>
        </w:trPr>
        <w:tc>
          <w:tcPr>
            <w:tcW w:w="4027" w:type="dxa"/>
          </w:tcPr>
          <w:p w14:paraId="64D9515E" w14:textId="77777777" w:rsidR="0084309D" w:rsidRPr="00A11C64" w:rsidRDefault="0084309D" w:rsidP="00606322">
            <w:pPr>
              <w:spacing w:after="160"/>
              <w:rPr>
                <w:rFonts w:ascii="Calibri" w:hAnsi="Calibri" w:cs="Calibri"/>
                <w:sz w:val="22"/>
                <w:szCs w:val="22"/>
              </w:rPr>
            </w:pPr>
          </w:p>
        </w:tc>
        <w:tc>
          <w:tcPr>
            <w:tcW w:w="2976" w:type="dxa"/>
          </w:tcPr>
          <w:p w14:paraId="00135D84" w14:textId="77777777" w:rsidR="0084309D" w:rsidRPr="00A11C64" w:rsidRDefault="0084309D" w:rsidP="00606322">
            <w:pPr>
              <w:spacing w:after="160"/>
              <w:rPr>
                <w:rFonts w:ascii="Calibri" w:hAnsi="Calibri" w:cs="Calibri"/>
                <w:sz w:val="22"/>
                <w:szCs w:val="22"/>
              </w:rPr>
            </w:pPr>
          </w:p>
        </w:tc>
        <w:tc>
          <w:tcPr>
            <w:tcW w:w="3544" w:type="dxa"/>
          </w:tcPr>
          <w:p w14:paraId="01F746AE" w14:textId="77777777" w:rsidR="0084309D" w:rsidRPr="00A11C64" w:rsidRDefault="0084309D" w:rsidP="00606322">
            <w:pPr>
              <w:spacing w:after="160"/>
              <w:rPr>
                <w:rFonts w:ascii="Calibri" w:hAnsi="Calibri" w:cs="Calibri"/>
                <w:sz w:val="22"/>
                <w:szCs w:val="22"/>
              </w:rPr>
            </w:pPr>
          </w:p>
        </w:tc>
        <w:tc>
          <w:tcPr>
            <w:tcW w:w="851" w:type="dxa"/>
          </w:tcPr>
          <w:p w14:paraId="065F3DC2" w14:textId="77777777" w:rsidR="0084309D" w:rsidRPr="00A11C64" w:rsidRDefault="0084309D" w:rsidP="00606322">
            <w:pPr>
              <w:spacing w:after="160"/>
              <w:rPr>
                <w:rFonts w:ascii="Calibri" w:hAnsi="Calibri" w:cs="Calibri"/>
                <w:sz w:val="22"/>
                <w:szCs w:val="22"/>
              </w:rPr>
            </w:pPr>
          </w:p>
        </w:tc>
        <w:tc>
          <w:tcPr>
            <w:tcW w:w="2126" w:type="dxa"/>
          </w:tcPr>
          <w:p w14:paraId="0ED0F39F" w14:textId="77777777" w:rsidR="0084309D" w:rsidRPr="00A11C64" w:rsidRDefault="0084309D" w:rsidP="00606322">
            <w:pPr>
              <w:spacing w:after="160"/>
              <w:rPr>
                <w:rFonts w:ascii="Calibri" w:hAnsi="Calibri" w:cs="Calibri"/>
                <w:i/>
                <w:sz w:val="22"/>
                <w:szCs w:val="22"/>
              </w:rPr>
            </w:pPr>
          </w:p>
        </w:tc>
      </w:tr>
      <w:tr w:rsidR="0084309D" w:rsidRPr="00A11C64" w14:paraId="0F34917C" w14:textId="77777777" w:rsidTr="00562111">
        <w:trPr>
          <w:trHeight w:val="382"/>
        </w:trPr>
        <w:tc>
          <w:tcPr>
            <w:tcW w:w="4027" w:type="dxa"/>
            <w:vAlign w:val="center"/>
          </w:tcPr>
          <w:p w14:paraId="14F58E26" w14:textId="77777777" w:rsidR="0084309D" w:rsidRPr="00A11C64" w:rsidRDefault="0084309D" w:rsidP="00606322">
            <w:pPr>
              <w:spacing w:after="160"/>
              <w:rPr>
                <w:rFonts w:ascii="Calibri" w:hAnsi="Calibri" w:cs="Calibri"/>
                <w:sz w:val="22"/>
                <w:szCs w:val="22"/>
              </w:rPr>
            </w:pPr>
          </w:p>
        </w:tc>
        <w:tc>
          <w:tcPr>
            <w:tcW w:w="2976" w:type="dxa"/>
          </w:tcPr>
          <w:p w14:paraId="2B5B06FE" w14:textId="77777777" w:rsidR="0084309D" w:rsidRPr="00A11C64" w:rsidRDefault="0084309D" w:rsidP="00606322">
            <w:pPr>
              <w:spacing w:after="160"/>
              <w:rPr>
                <w:rFonts w:ascii="Calibri" w:hAnsi="Calibri" w:cs="Calibri"/>
                <w:sz w:val="22"/>
                <w:szCs w:val="22"/>
              </w:rPr>
            </w:pPr>
          </w:p>
        </w:tc>
        <w:tc>
          <w:tcPr>
            <w:tcW w:w="3544" w:type="dxa"/>
          </w:tcPr>
          <w:p w14:paraId="5E27FA1F" w14:textId="77777777" w:rsidR="0084309D" w:rsidRPr="00A11C64" w:rsidRDefault="0084309D" w:rsidP="00606322">
            <w:pPr>
              <w:spacing w:after="160"/>
              <w:rPr>
                <w:rFonts w:ascii="Calibri" w:hAnsi="Calibri" w:cs="Calibri"/>
                <w:sz w:val="22"/>
                <w:szCs w:val="22"/>
              </w:rPr>
            </w:pPr>
          </w:p>
        </w:tc>
        <w:tc>
          <w:tcPr>
            <w:tcW w:w="851" w:type="dxa"/>
            <w:vAlign w:val="center"/>
          </w:tcPr>
          <w:p w14:paraId="3EB35DFD" w14:textId="77777777" w:rsidR="0084309D" w:rsidRPr="00A11C64" w:rsidRDefault="0084309D" w:rsidP="00606322">
            <w:pPr>
              <w:spacing w:after="160"/>
              <w:rPr>
                <w:rFonts w:ascii="Calibri" w:hAnsi="Calibri" w:cs="Calibri"/>
                <w:sz w:val="22"/>
                <w:szCs w:val="22"/>
              </w:rPr>
            </w:pPr>
          </w:p>
        </w:tc>
        <w:tc>
          <w:tcPr>
            <w:tcW w:w="2126" w:type="dxa"/>
          </w:tcPr>
          <w:p w14:paraId="02298DE1" w14:textId="77777777" w:rsidR="0084309D" w:rsidRPr="00A11C64" w:rsidRDefault="0084309D" w:rsidP="00606322">
            <w:pPr>
              <w:spacing w:after="160"/>
              <w:rPr>
                <w:rFonts w:ascii="Calibri" w:hAnsi="Calibri" w:cs="Calibri"/>
                <w:i/>
                <w:sz w:val="22"/>
                <w:szCs w:val="22"/>
              </w:rPr>
            </w:pPr>
          </w:p>
        </w:tc>
      </w:tr>
      <w:tr w:rsidR="007824B8" w:rsidRPr="00A11C64" w14:paraId="24B44DDB" w14:textId="77777777" w:rsidTr="00562111">
        <w:trPr>
          <w:trHeight w:val="382"/>
        </w:trPr>
        <w:tc>
          <w:tcPr>
            <w:tcW w:w="4027" w:type="dxa"/>
            <w:vAlign w:val="center"/>
          </w:tcPr>
          <w:p w14:paraId="7213440E" w14:textId="77777777" w:rsidR="007824B8" w:rsidRPr="00A11C64" w:rsidRDefault="007824B8" w:rsidP="00606322">
            <w:pPr>
              <w:spacing w:after="160"/>
              <w:rPr>
                <w:rFonts w:ascii="Calibri" w:hAnsi="Calibri" w:cs="Calibri"/>
                <w:sz w:val="22"/>
                <w:szCs w:val="22"/>
              </w:rPr>
            </w:pPr>
          </w:p>
        </w:tc>
        <w:tc>
          <w:tcPr>
            <w:tcW w:w="2976" w:type="dxa"/>
          </w:tcPr>
          <w:p w14:paraId="6826BF20" w14:textId="77777777" w:rsidR="007824B8" w:rsidRPr="00A11C64" w:rsidRDefault="007824B8" w:rsidP="00606322">
            <w:pPr>
              <w:spacing w:after="160"/>
              <w:rPr>
                <w:rFonts w:ascii="Calibri" w:hAnsi="Calibri" w:cs="Calibri"/>
                <w:sz w:val="22"/>
                <w:szCs w:val="22"/>
              </w:rPr>
            </w:pPr>
          </w:p>
        </w:tc>
        <w:tc>
          <w:tcPr>
            <w:tcW w:w="3544" w:type="dxa"/>
          </w:tcPr>
          <w:p w14:paraId="317F1A26" w14:textId="77777777" w:rsidR="007824B8" w:rsidRPr="00A11C64" w:rsidRDefault="007824B8" w:rsidP="00606322">
            <w:pPr>
              <w:spacing w:after="160"/>
              <w:rPr>
                <w:rFonts w:ascii="Calibri" w:hAnsi="Calibri" w:cs="Calibri"/>
                <w:sz w:val="22"/>
                <w:szCs w:val="22"/>
              </w:rPr>
            </w:pPr>
          </w:p>
        </w:tc>
        <w:tc>
          <w:tcPr>
            <w:tcW w:w="851" w:type="dxa"/>
            <w:vAlign w:val="center"/>
          </w:tcPr>
          <w:p w14:paraId="741AF061" w14:textId="77777777" w:rsidR="007824B8" w:rsidRPr="00A11C64" w:rsidRDefault="007824B8" w:rsidP="00606322">
            <w:pPr>
              <w:spacing w:after="160"/>
              <w:rPr>
                <w:rFonts w:ascii="Calibri" w:hAnsi="Calibri" w:cs="Calibri"/>
                <w:sz w:val="22"/>
                <w:szCs w:val="22"/>
              </w:rPr>
            </w:pPr>
          </w:p>
        </w:tc>
        <w:tc>
          <w:tcPr>
            <w:tcW w:w="2126" w:type="dxa"/>
          </w:tcPr>
          <w:p w14:paraId="4884AB81" w14:textId="77777777" w:rsidR="007824B8" w:rsidRPr="00A11C64" w:rsidRDefault="007824B8" w:rsidP="00606322">
            <w:pPr>
              <w:spacing w:after="160"/>
              <w:rPr>
                <w:rFonts w:ascii="Calibri" w:hAnsi="Calibri" w:cs="Calibri"/>
                <w:i/>
                <w:sz w:val="22"/>
                <w:szCs w:val="22"/>
              </w:rPr>
            </w:pPr>
          </w:p>
        </w:tc>
      </w:tr>
    </w:tbl>
    <w:p w14:paraId="01C92210" w14:textId="77777777" w:rsidR="0084309D" w:rsidRPr="00A11C64" w:rsidRDefault="0084309D" w:rsidP="00606322">
      <w:pPr>
        <w:pStyle w:val="Body"/>
        <w:widowControl w:val="0"/>
        <w:spacing w:after="160"/>
        <w:jc w:val="both"/>
        <w:rPr>
          <w:sz w:val="22"/>
          <w:szCs w:val="22"/>
        </w:rPr>
      </w:pPr>
    </w:p>
    <w:p w14:paraId="50E97DAD" w14:textId="77777777" w:rsidR="00913BAA" w:rsidRPr="00A11C64" w:rsidRDefault="00020E5B" w:rsidP="00606322">
      <w:pPr>
        <w:pStyle w:val="BodyTextIndent"/>
        <w:spacing w:after="160"/>
        <w:ind w:left="731" w:hanging="731"/>
        <w:rPr>
          <w:rFonts w:ascii="Calibri" w:eastAsia="Calibri" w:hAnsi="Calibri" w:cs="Calibri"/>
          <w:sz w:val="22"/>
          <w:szCs w:val="22"/>
        </w:rPr>
      </w:pPr>
      <w:r w:rsidRPr="00A11C64">
        <w:rPr>
          <w:rFonts w:ascii="Calibri" w:hAnsi="Calibri" w:cs="Calibri"/>
          <w:b/>
          <w:bCs/>
          <w:sz w:val="22"/>
          <w:szCs w:val="22"/>
        </w:rPr>
        <w:t>2.4</w:t>
      </w:r>
      <w:r w:rsidRPr="00A11C64">
        <w:rPr>
          <w:rFonts w:ascii="Calibri" w:eastAsia="Calibri" w:hAnsi="Calibri" w:cs="Calibri"/>
          <w:sz w:val="22"/>
          <w:szCs w:val="22"/>
        </w:rPr>
        <w:tab/>
        <w:t xml:space="preserve">Please provide an overview of your staffing (excluding FPM trainees) </w:t>
      </w:r>
    </w:p>
    <w:p w14:paraId="50E97DAE" w14:textId="77777777" w:rsidR="00913BAA" w:rsidRPr="00A11C64" w:rsidRDefault="00020E5B" w:rsidP="00606322">
      <w:pPr>
        <w:pStyle w:val="Body"/>
        <w:spacing w:after="160"/>
        <w:jc w:val="both"/>
        <w:rPr>
          <w:b/>
          <w:bCs/>
          <w:sz w:val="22"/>
          <w:szCs w:val="22"/>
        </w:rPr>
      </w:pPr>
      <w:r w:rsidRPr="00A11C64">
        <w:rPr>
          <w:b/>
          <w:bCs/>
          <w:sz w:val="22"/>
          <w:szCs w:val="22"/>
        </w:rPr>
        <w:t xml:space="preserve">        FFPMANZCAs</w:t>
      </w:r>
    </w:p>
    <w:tbl>
      <w:tblPr>
        <w:tblW w:w="13412" w:type="dxa"/>
        <w:tblInd w:w="4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27"/>
        <w:gridCol w:w="2977"/>
        <w:gridCol w:w="851"/>
        <w:gridCol w:w="5557"/>
      </w:tblGrid>
      <w:tr w:rsidR="00913BAA" w:rsidRPr="00A11C64" w14:paraId="50E97DB3" w14:textId="77777777">
        <w:trPr>
          <w:trHeight w:val="280"/>
        </w:trPr>
        <w:tc>
          <w:tcPr>
            <w:tcW w:w="402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E97DAF" w14:textId="77777777" w:rsidR="00913BAA" w:rsidRPr="00A11C64" w:rsidRDefault="00020E5B" w:rsidP="00606322">
            <w:pPr>
              <w:pStyle w:val="Body"/>
              <w:spacing w:after="160" w:line="360" w:lineRule="auto"/>
            </w:pPr>
            <w:r w:rsidRPr="00A11C64">
              <w:t>Name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7DB0" w14:textId="77777777" w:rsidR="00913BAA" w:rsidRPr="00A11C64" w:rsidRDefault="00020E5B" w:rsidP="00606322">
            <w:pPr>
              <w:pStyle w:val="Body"/>
              <w:spacing w:after="160" w:line="360" w:lineRule="auto"/>
            </w:pPr>
            <w:r w:rsidRPr="00A11C64">
              <w:t>site</w:t>
            </w:r>
          </w:p>
        </w:tc>
        <w:tc>
          <w:tcPr>
            <w:tcW w:w="851"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E97DB1" w14:textId="77777777" w:rsidR="00913BAA" w:rsidRPr="00A11C64" w:rsidRDefault="00020E5B" w:rsidP="00606322">
            <w:pPr>
              <w:pStyle w:val="Body"/>
              <w:spacing w:after="160" w:line="360" w:lineRule="auto"/>
            </w:pPr>
            <w:r w:rsidRPr="00A11C64">
              <w:t>FTE</w:t>
            </w:r>
          </w:p>
        </w:tc>
        <w:tc>
          <w:tcPr>
            <w:tcW w:w="555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7DB2" w14:textId="77777777" w:rsidR="00913BAA" w:rsidRPr="00A11C64" w:rsidRDefault="00020E5B" w:rsidP="00606322">
            <w:pPr>
              <w:pStyle w:val="Body"/>
              <w:spacing w:after="160" w:line="360" w:lineRule="auto"/>
            </w:pPr>
            <w:r w:rsidRPr="00A11C64">
              <w:rPr>
                <w:i/>
                <w:iCs/>
              </w:rPr>
              <w:t xml:space="preserve">Reviewer use Interviewed? </w:t>
            </w:r>
            <w:r w:rsidRPr="00A11C64">
              <w:rPr>
                <w:i/>
                <w:iCs/>
                <w:sz w:val="22"/>
                <w:szCs w:val="22"/>
              </w:rPr>
              <w:t xml:space="preserve"> (yes/no)</w:t>
            </w:r>
          </w:p>
        </w:tc>
      </w:tr>
      <w:tr w:rsidR="00913BAA" w:rsidRPr="00A11C64" w14:paraId="50E97DB8" w14:textId="77777777">
        <w:trPr>
          <w:trHeight w:val="222"/>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B4"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B5" w14:textId="77777777" w:rsidR="00913BAA" w:rsidRPr="00A11C64" w:rsidRDefault="00913BAA" w:rsidP="00606322">
            <w:pPr>
              <w:spacing w:after="1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B6" w14:textId="77777777" w:rsidR="00913BAA" w:rsidRPr="00A11C64" w:rsidRDefault="00913BAA" w:rsidP="00606322">
            <w:pPr>
              <w:spacing w:after="160"/>
              <w:rPr>
                <w:rFonts w:ascii="Calibri" w:hAnsi="Calibri" w:cs="Calibri"/>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B7" w14:textId="77777777" w:rsidR="00913BAA" w:rsidRPr="00A11C64" w:rsidRDefault="00913BAA" w:rsidP="00606322">
            <w:pPr>
              <w:spacing w:after="160"/>
              <w:rPr>
                <w:rFonts w:ascii="Calibri" w:hAnsi="Calibri" w:cs="Calibri"/>
              </w:rPr>
            </w:pPr>
          </w:p>
        </w:tc>
      </w:tr>
      <w:tr w:rsidR="00913BAA" w:rsidRPr="00A11C64" w14:paraId="50E97DBD" w14:textId="77777777">
        <w:trPr>
          <w:trHeight w:val="222"/>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B9"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BA" w14:textId="77777777" w:rsidR="00913BAA" w:rsidRPr="00A11C64" w:rsidRDefault="00913BAA" w:rsidP="00606322">
            <w:pPr>
              <w:spacing w:after="1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BB" w14:textId="77777777" w:rsidR="00913BAA" w:rsidRPr="00A11C64" w:rsidRDefault="00913BAA" w:rsidP="00606322">
            <w:pPr>
              <w:spacing w:after="160"/>
              <w:rPr>
                <w:rFonts w:ascii="Calibri" w:hAnsi="Calibri" w:cs="Calibri"/>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BC" w14:textId="77777777" w:rsidR="00913BAA" w:rsidRPr="00A11C64" w:rsidRDefault="00913BAA" w:rsidP="00606322">
            <w:pPr>
              <w:spacing w:after="160"/>
              <w:rPr>
                <w:rFonts w:ascii="Calibri" w:hAnsi="Calibri" w:cs="Calibri"/>
              </w:rPr>
            </w:pPr>
          </w:p>
        </w:tc>
      </w:tr>
      <w:tr w:rsidR="00913BAA" w:rsidRPr="00A11C64" w14:paraId="50E97DC2" w14:textId="77777777">
        <w:trPr>
          <w:trHeight w:val="222"/>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BE"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BF" w14:textId="77777777" w:rsidR="00913BAA" w:rsidRPr="00A11C64" w:rsidRDefault="00913BAA" w:rsidP="00606322">
            <w:pPr>
              <w:spacing w:after="1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C0" w14:textId="77777777" w:rsidR="00913BAA" w:rsidRPr="00A11C64" w:rsidRDefault="00913BAA" w:rsidP="00606322">
            <w:pPr>
              <w:spacing w:after="160"/>
              <w:rPr>
                <w:rFonts w:ascii="Calibri" w:hAnsi="Calibri" w:cs="Calibri"/>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C1" w14:textId="77777777" w:rsidR="00913BAA" w:rsidRPr="00A11C64" w:rsidRDefault="00913BAA" w:rsidP="00606322">
            <w:pPr>
              <w:spacing w:after="160"/>
              <w:rPr>
                <w:rFonts w:ascii="Calibri" w:hAnsi="Calibri" w:cs="Calibri"/>
              </w:rPr>
            </w:pPr>
          </w:p>
        </w:tc>
      </w:tr>
      <w:tr w:rsidR="00913BAA" w:rsidRPr="00A11C64" w14:paraId="50E97DC7" w14:textId="77777777">
        <w:trPr>
          <w:trHeight w:val="236"/>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C3"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C4" w14:textId="77777777" w:rsidR="00913BAA" w:rsidRPr="00A11C64" w:rsidRDefault="00913BAA" w:rsidP="00606322">
            <w:pPr>
              <w:spacing w:after="1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C5" w14:textId="77777777" w:rsidR="00913BAA" w:rsidRPr="00A11C64" w:rsidRDefault="00913BAA" w:rsidP="00606322">
            <w:pPr>
              <w:spacing w:after="160"/>
              <w:rPr>
                <w:rFonts w:ascii="Calibri" w:hAnsi="Calibri" w:cs="Calibri"/>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C6" w14:textId="77777777" w:rsidR="00913BAA" w:rsidRPr="00A11C64" w:rsidRDefault="00913BAA" w:rsidP="00606322">
            <w:pPr>
              <w:spacing w:after="160"/>
              <w:rPr>
                <w:rFonts w:ascii="Calibri" w:hAnsi="Calibri" w:cs="Calibri"/>
              </w:rPr>
            </w:pPr>
          </w:p>
        </w:tc>
      </w:tr>
      <w:tr w:rsidR="00913BAA" w:rsidRPr="00A11C64" w14:paraId="50E97DCC" w14:textId="77777777">
        <w:trPr>
          <w:trHeight w:val="222"/>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C8"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C9" w14:textId="77777777" w:rsidR="00913BAA" w:rsidRPr="00A11C64" w:rsidRDefault="00913BAA" w:rsidP="00606322">
            <w:pPr>
              <w:spacing w:after="1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CA" w14:textId="77777777" w:rsidR="00913BAA" w:rsidRPr="00A11C64" w:rsidRDefault="00913BAA" w:rsidP="00606322">
            <w:pPr>
              <w:spacing w:after="160"/>
              <w:rPr>
                <w:rFonts w:ascii="Calibri" w:hAnsi="Calibri" w:cs="Calibri"/>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CB" w14:textId="77777777" w:rsidR="00913BAA" w:rsidRPr="00A11C64" w:rsidRDefault="00913BAA" w:rsidP="00606322">
            <w:pPr>
              <w:spacing w:after="160"/>
              <w:rPr>
                <w:rFonts w:ascii="Calibri" w:hAnsi="Calibri" w:cs="Calibri"/>
              </w:rPr>
            </w:pPr>
          </w:p>
        </w:tc>
      </w:tr>
      <w:tr w:rsidR="00913BAA" w:rsidRPr="00A11C64" w14:paraId="50E97DD1" w14:textId="77777777">
        <w:trPr>
          <w:trHeight w:val="222"/>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CD"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CE" w14:textId="77777777" w:rsidR="00913BAA" w:rsidRPr="00A11C64" w:rsidRDefault="00913BAA" w:rsidP="00606322">
            <w:pPr>
              <w:spacing w:after="1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CF" w14:textId="77777777" w:rsidR="00913BAA" w:rsidRPr="00A11C64" w:rsidRDefault="00913BAA" w:rsidP="00606322">
            <w:pPr>
              <w:spacing w:after="160"/>
              <w:rPr>
                <w:rFonts w:ascii="Calibri" w:hAnsi="Calibri" w:cs="Calibri"/>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D0" w14:textId="77777777" w:rsidR="00913BAA" w:rsidRPr="00A11C64" w:rsidRDefault="00913BAA" w:rsidP="00606322">
            <w:pPr>
              <w:spacing w:after="160"/>
              <w:rPr>
                <w:rFonts w:ascii="Calibri" w:hAnsi="Calibri" w:cs="Calibri"/>
              </w:rPr>
            </w:pPr>
          </w:p>
        </w:tc>
      </w:tr>
      <w:tr w:rsidR="00913BAA" w:rsidRPr="00A11C64" w14:paraId="50E97DD6" w14:textId="77777777">
        <w:trPr>
          <w:trHeight w:val="222"/>
        </w:trPr>
        <w:tc>
          <w:tcPr>
            <w:tcW w:w="4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D2"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D3" w14:textId="77777777" w:rsidR="00913BAA" w:rsidRPr="00A11C64" w:rsidRDefault="00913BAA" w:rsidP="00606322">
            <w:pPr>
              <w:spacing w:after="160"/>
              <w:rPr>
                <w:rFonts w:ascii="Calibri" w:hAnsi="Calibri" w:cs="Calibri"/>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D4" w14:textId="77777777" w:rsidR="00913BAA" w:rsidRPr="00A11C64" w:rsidRDefault="00913BAA" w:rsidP="00606322">
            <w:pPr>
              <w:spacing w:after="160"/>
              <w:rPr>
                <w:rFonts w:ascii="Calibri" w:hAnsi="Calibri" w:cs="Calibri"/>
              </w:rPr>
            </w:pPr>
          </w:p>
        </w:tc>
        <w:tc>
          <w:tcPr>
            <w:tcW w:w="5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D5" w14:textId="77777777" w:rsidR="00913BAA" w:rsidRPr="00A11C64" w:rsidRDefault="00913BAA" w:rsidP="00606322">
            <w:pPr>
              <w:spacing w:after="160"/>
              <w:rPr>
                <w:rFonts w:ascii="Calibri" w:hAnsi="Calibri" w:cs="Calibri"/>
              </w:rPr>
            </w:pPr>
          </w:p>
        </w:tc>
      </w:tr>
    </w:tbl>
    <w:p w14:paraId="50E97DDC" w14:textId="77777777" w:rsidR="00913BAA" w:rsidRPr="00A11C64" w:rsidRDefault="00913BAA" w:rsidP="00606322">
      <w:pPr>
        <w:pStyle w:val="Body"/>
        <w:widowControl w:val="0"/>
        <w:spacing w:after="160"/>
        <w:ind w:left="363" w:hanging="363"/>
        <w:jc w:val="both"/>
        <w:rPr>
          <w:b/>
          <w:bCs/>
          <w:sz w:val="22"/>
          <w:szCs w:val="22"/>
        </w:rPr>
      </w:pPr>
    </w:p>
    <w:p w14:paraId="50E97DDD" w14:textId="77777777" w:rsidR="00913BAA" w:rsidRPr="00A11C64" w:rsidRDefault="00020E5B" w:rsidP="00606322">
      <w:pPr>
        <w:pStyle w:val="Body"/>
        <w:spacing w:after="160"/>
        <w:rPr>
          <w:b/>
          <w:bCs/>
          <w:sz w:val="22"/>
          <w:szCs w:val="22"/>
        </w:rPr>
      </w:pPr>
      <w:r w:rsidRPr="00A11C64">
        <w:rPr>
          <w:rFonts w:eastAsia="Arial Unicode MS"/>
          <w:b/>
          <w:bCs/>
          <w:sz w:val="22"/>
          <w:szCs w:val="22"/>
        </w:rPr>
        <w:t>Other senior medical staffing</w:t>
      </w:r>
    </w:p>
    <w:tbl>
      <w:tblPr>
        <w:tblW w:w="13402" w:type="dxa"/>
        <w:tblInd w:w="4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04"/>
        <w:gridCol w:w="3523"/>
        <w:gridCol w:w="2959"/>
        <w:gridCol w:w="846"/>
        <w:gridCol w:w="2070"/>
      </w:tblGrid>
      <w:tr w:rsidR="00913BAA" w:rsidRPr="00A11C64" w14:paraId="50E97DE3" w14:textId="77777777">
        <w:trPr>
          <w:trHeight w:val="599"/>
        </w:trPr>
        <w:tc>
          <w:tcPr>
            <w:tcW w:w="400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E97DDE" w14:textId="77777777" w:rsidR="00913BAA" w:rsidRPr="00A11C64" w:rsidRDefault="00020E5B" w:rsidP="00606322">
            <w:pPr>
              <w:pStyle w:val="Body"/>
              <w:spacing w:after="160" w:line="360" w:lineRule="auto"/>
            </w:pPr>
            <w:r w:rsidRPr="00A11C64">
              <w:t>Name</w:t>
            </w:r>
          </w:p>
        </w:tc>
        <w:tc>
          <w:tcPr>
            <w:tcW w:w="352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7DDF" w14:textId="77777777" w:rsidR="00913BAA" w:rsidRPr="00A11C64" w:rsidRDefault="00020E5B" w:rsidP="00606322">
            <w:pPr>
              <w:pStyle w:val="Body"/>
              <w:spacing w:after="160" w:line="360" w:lineRule="auto"/>
            </w:pPr>
            <w:r w:rsidRPr="00A11C64">
              <w:rPr>
                <w:sz w:val="18"/>
                <w:szCs w:val="18"/>
              </w:rPr>
              <w:t>Discipline</w:t>
            </w:r>
          </w:p>
        </w:tc>
        <w:tc>
          <w:tcPr>
            <w:tcW w:w="295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7DE0" w14:textId="77777777" w:rsidR="00913BAA" w:rsidRPr="00A11C64" w:rsidRDefault="00020E5B" w:rsidP="00606322">
            <w:pPr>
              <w:pStyle w:val="Body"/>
              <w:spacing w:after="160" w:line="360" w:lineRule="auto"/>
            </w:pPr>
            <w:r w:rsidRPr="00A11C64">
              <w:t>site</w:t>
            </w:r>
          </w:p>
        </w:tc>
        <w:tc>
          <w:tcPr>
            <w:tcW w:w="84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E97DE1" w14:textId="77777777" w:rsidR="00913BAA" w:rsidRPr="00A11C64" w:rsidRDefault="00020E5B" w:rsidP="00606322">
            <w:pPr>
              <w:pStyle w:val="Body"/>
              <w:spacing w:after="160" w:line="360" w:lineRule="auto"/>
            </w:pPr>
            <w:r w:rsidRPr="00A11C64">
              <w:t>FTE</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7DE2" w14:textId="77777777" w:rsidR="00913BAA" w:rsidRPr="00A11C64" w:rsidRDefault="00020E5B" w:rsidP="00606322">
            <w:pPr>
              <w:pStyle w:val="Body"/>
              <w:spacing w:after="160" w:line="360" w:lineRule="auto"/>
            </w:pPr>
            <w:r w:rsidRPr="00A11C64">
              <w:rPr>
                <w:i/>
                <w:iCs/>
              </w:rPr>
              <w:t xml:space="preserve">Reviewer use Interviewed? </w:t>
            </w:r>
            <w:r w:rsidRPr="00A11C64">
              <w:rPr>
                <w:i/>
                <w:iCs/>
                <w:sz w:val="22"/>
                <w:szCs w:val="22"/>
              </w:rPr>
              <w:t xml:space="preserve"> (yes/no)</w:t>
            </w:r>
          </w:p>
        </w:tc>
      </w:tr>
      <w:tr w:rsidR="00913BAA" w:rsidRPr="00A11C64" w14:paraId="50E97DE9" w14:textId="77777777">
        <w:trPr>
          <w:trHeight w:val="222"/>
        </w:trPr>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E4" w14:textId="77777777" w:rsidR="00913BAA" w:rsidRPr="00A11C64" w:rsidRDefault="00913BAA" w:rsidP="00606322">
            <w:pPr>
              <w:spacing w:after="160"/>
              <w:rPr>
                <w:rFonts w:ascii="Calibri" w:hAnsi="Calibri" w:cs="Calibri"/>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E5" w14:textId="77777777" w:rsidR="00913BAA" w:rsidRPr="00A11C64" w:rsidRDefault="00913BAA" w:rsidP="00606322">
            <w:pPr>
              <w:spacing w:after="160"/>
              <w:rPr>
                <w:rFonts w:ascii="Calibri" w:hAnsi="Calibri" w:cs="Calibri"/>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E6" w14:textId="77777777" w:rsidR="00913BAA" w:rsidRPr="00A11C64" w:rsidRDefault="00913BAA" w:rsidP="00606322">
            <w:pPr>
              <w:spacing w:after="160"/>
              <w:rPr>
                <w:rFonts w:ascii="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E7"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E8" w14:textId="77777777" w:rsidR="00913BAA" w:rsidRPr="00A11C64" w:rsidRDefault="00913BAA" w:rsidP="00606322">
            <w:pPr>
              <w:spacing w:after="160"/>
              <w:rPr>
                <w:rFonts w:ascii="Calibri" w:hAnsi="Calibri" w:cs="Calibri"/>
              </w:rPr>
            </w:pPr>
          </w:p>
        </w:tc>
      </w:tr>
      <w:tr w:rsidR="00913BAA" w:rsidRPr="00A11C64" w14:paraId="50E97DEF" w14:textId="77777777">
        <w:trPr>
          <w:trHeight w:val="222"/>
        </w:trPr>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EA" w14:textId="77777777" w:rsidR="00913BAA" w:rsidRPr="00A11C64" w:rsidRDefault="00913BAA" w:rsidP="00606322">
            <w:pPr>
              <w:spacing w:after="160"/>
              <w:rPr>
                <w:rFonts w:ascii="Calibri" w:hAnsi="Calibri" w:cs="Calibri"/>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EB" w14:textId="77777777" w:rsidR="00913BAA" w:rsidRPr="00A11C64" w:rsidRDefault="00913BAA" w:rsidP="00606322">
            <w:pPr>
              <w:spacing w:after="160"/>
              <w:rPr>
                <w:rFonts w:ascii="Calibri" w:hAnsi="Calibri" w:cs="Calibri"/>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EC" w14:textId="77777777" w:rsidR="00913BAA" w:rsidRPr="00A11C64" w:rsidRDefault="00913BAA" w:rsidP="00606322">
            <w:pPr>
              <w:spacing w:after="160"/>
              <w:rPr>
                <w:rFonts w:ascii="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ED"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EE" w14:textId="77777777" w:rsidR="00913BAA" w:rsidRPr="00A11C64" w:rsidRDefault="00913BAA" w:rsidP="00606322">
            <w:pPr>
              <w:spacing w:after="160"/>
              <w:rPr>
                <w:rFonts w:ascii="Calibri" w:hAnsi="Calibri" w:cs="Calibri"/>
              </w:rPr>
            </w:pPr>
          </w:p>
        </w:tc>
      </w:tr>
      <w:tr w:rsidR="00913BAA" w:rsidRPr="00A11C64" w14:paraId="50E97DF5" w14:textId="77777777">
        <w:trPr>
          <w:trHeight w:val="222"/>
        </w:trPr>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F0" w14:textId="77777777" w:rsidR="00913BAA" w:rsidRPr="00A11C64" w:rsidRDefault="00913BAA" w:rsidP="00606322">
            <w:pPr>
              <w:spacing w:after="160"/>
              <w:rPr>
                <w:rFonts w:ascii="Calibri" w:hAnsi="Calibri" w:cs="Calibri"/>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F1" w14:textId="77777777" w:rsidR="00913BAA" w:rsidRPr="00A11C64" w:rsidRDefault="00913BAA" w:rsidP="00606322">
            <w:pPr>
              <w:spacing w:after="160"/>
              <w:rPr>
                <w:rFonts w:ascii="Calibri" w:hAnsi="Calibri" w:cs="Calibri"/>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F2" w14:textId="77777777" w:rsidR="00913BAA" w:rsidRPr="00A11C64" w:rsidRDefault="00913BAA" w:rsidP="00606322">
            <w:pPr>
              <w:spacing w:after="160"/>
              <w:rPr>
                <w:rFonts w:ascii="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F3"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F4" w14:textId="77777777" w:rsidR="00913BAA" w:rsidRPr="00A11C64" w:rsidRDefault="00913BAA" w:rsidP="00606322">
            <w:pPr>
              <w:spacing w:after="160"/>
              <w:rPr>
                <w:rFonts w:ascii="Calibri" w:hAnsi="Calibri" w:cs="Calibri"/>
              </w:rPr>
            </w:pPr>
          </w:p>
        </w:tc>
      </w:tr>
      <w:tr w:rsidR="00913BAA" w:rsidRPr="00A11C64" w14:paraId="50E97DFB" w14:textId="77777777">
        <w:trPr>
          <w:trHeight w:val="236"/>
        </w:trPr>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F6" w14:textId="77777777" w:rsidR="00913BAA" w:rsidRPr="00A11C64" w:rsidRDefault="00913BAA" w:rsidP="00606322">
            <w:pPr>
              <w:spacing w:after="160"/>
              <w:rPr>
                <w:rFonts w:ascii="Calibri" w:hAnsi="Calibri" w:cs="Calibri"/>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F7" w14:textId="77777777" w:rsidR="00913BAA" w:rsidRPr="00A11C64" w:rsidRDefault="00913BAA" w:rsidP="00606322">
            <w:pPr>
              <w:spacing w:after="160"/>
              <w:rPr>
                <w:rFonts w:ascii="Calibri" w:hAnsi="Calibri" w:cs="Calibri"/>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F8" w14:textId="77777777" w:rsidR="00913BAA" w:rsidRPr="00A11C64" w:rsidRDefault="00913BAA" w:rsidP="00606322">
            <w:pPr>
              <w:spacing w:after="160"/>
              <w:rPr>
                <w:rFonts w:ascii="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F9"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FA" w14:textId="77777777" w:rsidR="00913BAA" w:rsidRPr="00A11C64" w:rsidRDefault="00913BAA" w:rsidP="00606322">
            <w:pPr>
              <w:spacing w:after="160"/>
              <w:rPr>
                <w:rFonts w:ascii="Calibri" w:hAnsi="Calibri" w:cs="Calibri"/>
              </w:rPr>
            </w:pPr>
          </w:p>
        </w:tc>
      </w:tr>
      <w:tr w:rsidR="00913BAA" w:rsidRPr="00A11C64" w14:paraId="50E97E01" w14:textId="77777777">
        <w:trPr>
          <w:trHeight w:val="222"/>
        </w:trPr>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FC" w14:textId="77777777" w:rsidR="00913BAA" w:rsidRPr="00A11C64" w:rsidRDefault="00913BAA" w:rsidP="00606322">
            <w:pPr>
              <w:spacing w:after="160"/>
              <w:rPr>
                <w:rFonts w:ascii="Calibri" w:hAnsi="Calibri" w:cs="Calibri"/>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FD" w14:textId="77777777" w:rsidR="00913BAA" w:rsidRPr="00A11C64" w:rsidRDefault="00913BAA" w:rsidP="00606322">
            <w:pPr>
              <w:spacing w:after="160"/>
              <w:rPr>
                <w:rFonts w:ascii="Calibri" w:hAnsi="Calibri" w:cs="Calibri"/>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DFE" w14:textId="77777777" w:rsidR="00913BAA" w:rsidRPr="00A11C64" w:rsidRDefault="00913BAA" w:rsidP="00606322">
            <w:pPr>
              <w:spacing w:after="160"/>
              <w:rPr>
                <w:rFonts w:ascii="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DFF"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00" w14:textId="77777777" w:rsidR="00913BAA" w:rsidRPr="00A11C64" w:rsidRDefault="00913BAA" w:rsidP="00606322">
            <w:pPr>
              <w:spacing w:after="160"/>
              <w:rPr>
                <w:rFonts w:ascii="Calibri" w:hAnsi="Calibri" w:cs="Calibri"/>
              </w:rPr>
            </w:pPr>
          </w:p>
        </w:tc>
      </w:tr>
      <w:tr w:rsidR="00913BAA" w:rsidRPr="00A11C64" w14:paraId="50E97E07" w14:textId="77777777">
        <w:trPr>
          <w:trHeight w:val="222"/>
        </w:trPr>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02" w14:textId="77777777" w:rsidR="00913BAA" w:rsidRPr="00A11C64" w:rsidRDefault="00913BAA" w:rsidP="00606322">
            <w:pPr>
              <w:spacing w:after="160"/>
              <w:rPr>
                <w:rFonts w:ascii="Calibri" w:hAnsi="Calibri" w:cs="Calibri"/>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03" w14:textId="77777777" w:rsidR="00913BAA" w:rsidRPr="00A11C64" w:rsidRDefault="00913BAA" w:rsidP="00606322">
            <w:pPr>
              <w:spacing w:after="160"/>
              <w:rPr>
                <w:rFonts w:ascii="Calibri" w:hAnsi="Calibri" w:cs="Calibri"/>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04" w14:textId="77777777" w:rsidR="00913BAA" w:rsidRPr="00A11C64" w:rsidRDefault="00913BAA" w:rsidP="00606322">
            <w:pPr>
              <w:spacing w:after="160"/>
              <w:rPr>
                <w:rFonts w:ascii="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05"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06" w14:textId="77777777" w:rsidR="00913BAA" w:rsidRPr="00A11C64" w:rsidRDefault="00913BAA" w:rsidP="00606322">
            <w:pPr>
              <w:spacing w:after="160"/>
              <w:rPr>
                <w:rFonts w:ascii="Calibri" w:hAnsi="Calibri" w:cs="Calibri"/>
              </w:rPr>
            </w:pPr>
          </w:p>
        </w:tc>
      </w:tr>
      <w:tr w:rsidR="00913BAA" w:rsidRPr="00A11C64" w14:paraId="50E97E0D" w14:textId="77777777">
        <w:trPr>
          <w:trHeight w:val="222"/>
        </w:trPr>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08" w14:textId="77777777" w:rsidR="00913BAA" w:rsidRPr="00A11C64" w:rsidRDefault="00913BAA" w:rsidP="00606322">
            <w:pPr>
              <w:spacing w:after="160"/>
              <w:rPr>
                <w:rFonts w:ascii="Calibri" w:hAnsi="Calibri" w:cs="Calibri"/>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09" w14:textId="77777777" w:rsidR="00913BAA" w:rsidRPr="00A11C64" w:rsidRDefault="00913BAA" w:rsidP="00606322">
            <w:pPr>
              <w:spacing w:after="160"/>
              <w:rPr>
                <w:rFonts w:ascii="Calibri" w:hAnsi="Calibri" w:cs="Calibri"/>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0A" w14:textId="77777777" w:rsidR="00913BAA" w:rsidRPr="00A11C64" w:rsidRDefault="00913BAA" w:rsidP="00606322">
            <w:pPr>
              <w:spacing w:after="160"/>
              <w:rPr>
                <w:rFonts w:ascii="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0B"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0C" w14:textId="77777777" w:rsidR="00913BAA" w:rsidRPr="00A11C64" w:rsidRDefault="00913BAA" w:rsidP="00606322">
            <w:pPr>
              <w:spacing w:after="160"/>
              <w:rPr>
                <w:rFonts w:ascii="Calibri" w:hAnsi="Calibri" w:cs="Calibri"/>
              </w:rPr>
            </w:pPr>
          </w:p>
        </w:tc>
      </w:tr>
      <w:tr w:rsidR="00913BAA" w:rsidRPr="00A11C64" w14:paraId="50E97E13" w14:textId="77777777">
        <w:trPr>
          <w:trHeight w:val="222"/>
        </w:trPr>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0E" w14:textId="77777777" w:rsidR="00913BAA" w:rsidRPr="00A11C64" w:rsidRDefault="00913BAA" w:rsidP="00606322">
            <w:pPr>
              <w:spacing w:after="160"/>
              <w:rPr>
                <w:rFonts w:ascii="Calibri" w:hAnsi="Calibri" w:cs="Calibri"/>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0F" w14:textId="77777777" w:rsidR="00913BAA" w:rsidRPr="00A11C64" w:rsidRDefault="00913BAA" w:rsidP="00606322">
            <w:pPr>
              <w:spacing w:after="160"/>
              <w:rPr>
                <w:rFonts w:ascii="Calibri" w:hAnsi="Calibri" w:cs="Calibri"/>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10" w14:textId="77777777" w:rsidR="00913BAA" w:rsidRPr="00A11C64" w:rsidRDefault="00913BAA" w:rsidP="00606322">
            <w:pPr>
              <w:spacing w:after="160"/>
              <w:rPr>
                <w:rFonts w:ascii="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11"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12" w14:textId="77777777" w:rsidR="00913BAA" w:rsidRPr="00A11C64" w:rsidRDefault="00913BAA" w:rsidP="00606322">
            <w:pPr>
              <w:spacing w:after="160"/>
              <w:rPr>
                <w:rFonts w:ascii="Calibri" w:hAnsi="Calibri" w:cs="Calibri"/>
              </w:rPr>
            </w:pPr>
          </w:p>
        </w:tc>
      </w:tr>
      <w:tr w:rsidR="00913BAA" w:rsidRPr="00A11C64" w14:paraId="50E97E19" w14:textId="77777777">
        <w:trPr>
          <w:trHeight w:val="222"/>
        </w:trPr>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14" w14:textId="77777777" w:rsidR="00913BAA" w:rsidRPr="00A11C64" w:rsidRDefault="00913BAA" w:rsidP="00606322">
            <w:pPr>
              <w:spacing w:after="160"/>
              <w:rPr>
                <w:rFonts w:ascii="Calibri" w:hAnsi="Calibri" w:cs="Calibri"/>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15" w14:textId="77777777" w:rsidR="00913BAA" w:rsidRPr="00A11C64" w:rsidRDefault="00913BAA" w:rsidP="00606322">
            <w:pPr>
              <w:spacing w:after="160"/>
              <w:rPr>
                <w:rFonts w:ascii="Calibri" w:hAnsi="Calibri" w:cs="Calibri"/>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16" w14:textId="77777777" w:rsidR="00913BAA" w:rsidRPr="00A11C64" w:rsidRDefault="00913BAA" w:rsidP="00606322">
            <w:pPr>
              <w:spacing w:after="160"/>
              <w:rPr>
                <w:rFonts w:ascii="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17"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18" w14:textId="77777777" w:rsidR="00913BAA" w:rsidRPr="00A11C64" w:rsidRDefault="00913BAA" w:rsidP="00606322">
            <w:pPr>
              <w:spacing w:after="160"/>
              <w:rPr>
                <w:rFonts w:ascii="Calibri" w:hAnsi="Calibri" w:cs="Calibri"/>
              </w:rPr>
            </w:pPr>
          </w:p>
        </w:tc>
      </w:tr>
      <w:tr w:rsidR="00913BAA" w:rsidRPr="00A11C64" w14:paraId="50E97E1F" w14:textId="77777777">
        <w:trPr>
          <w:trHeight w:val="222"/>
        </w:trPr>
        <w:tc>
          <w:tcPr>
            <w:tcW w:w="40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1A" w14:textId="77777777" w:rsidR="00913BAA" w:rsidRPr="00A11C64" w:rsidRDefault="00913BAA" w:rsidP="00606322">
            <w:pPr>
              <w:spacing w:after="160"/>
              <w:rPr>
                <w:rFonts w:ascii="Calibri" w:hAnsi="Calibri" w:cs="Calibri"/>
              </w:rPr>
            </w:pPr>
          </w:p>
        </w:tc>
        <w:tc>
          <w:tcPr>
            <w:tcW w:w="3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1B" w14:textId="77777777" w:rsidR="00913BAA" w:rsidRPr="00A11C64" w:rsidRDefault="00913BAA" w:rsidP="00606322">
            <w:pPr>
              <w:spacing w:after="160"/>
              <w:rPr>
                <w:rFonts w:ascii="Calibri" w:hAnsi="Calibri" w:cs="Calibri"/>
              </w:rPr>
            </w:pPr>
          </w:p>
        </w:tc>
        <w:tc>
          <w:tcPr>
            <w:tcW w:w="2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1C" w14:textId="77777777" w:rsidR="00913BAA" w:rsidRPr="00A11C64" w:rsidRDefault="00913BAA" w:rsidP="00606322">
            <w:pPr>
              <w:spacing w:after="160"/>
              <w:rPr>
                <w:rFonts w:ascii="Calibri" w:hAnsi="Calibri" w:cs="Calibri"/>
              </w:rPr>
            </w:pP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1D" w14:textId="77777777" w:rsidR="00913BAA" w:rsidRPr="00A11C64" w:rsidRDefault="00913BAA" w:rsidP="00606322">
            <w:pPr>
              <w:spacing w:after="160"/>
              <w:rPr>
                <w:rFonts w:ascii="Calibri" w:hAnsi="Calibri" w:cs="Calibri"/>
              </w:rPr>
            </w:pPr>
          </w:p>
        </w:tc>
        <w:tc>
          <w:tcPr>
            <w:tcW w:w="20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1E" w14:textId="77777777" w:rsidR="00913BAA" w:rsidRPr="00A11C64" w:rsidRDefault="00913BAA" w:rsidP="00606322">
            <w:pPr>
              <w:spacing w:after="160"/>
              <w:rPr>
                <w:rFonts w:ascii="Calibri" w:hAnsi="Calibri" w:cs="Calibri"/>
              </w:rPr>
            </w:pPr>
          </w:p>
        </w:tc>
      </w:tr>
    </w:tbl>
    <w:p w14:paraId="50E97E21" w14:textId="77777777" w:rsidR="00913BAA" w:rsidRPr="00A11C64" w:rsidRDefault="00913BAA" w:rsidP="00606322">
      <w:pPr>
        <w:pStyle w:val="Body"/>
        <w:spacing w:after="160"/>
      </w:pPr>
    </w:p>
    <w:p w14:paraId="50E97E22" w14:textId="77777777" w:rsidR="00913BAA" w:rsidRPr="00A11C64" w:rsidRDefault="00020E5B" w:rsidP="00606322">
      <w:pPr>
        <w:pStyle w:val="Body"/>
        <w:spacing w:after="160"/>
        <w:jc w:val="both"/>
        <w:rPr>
          <w:b/>
          <w:bCs/>
          <w:sz w:val="22"/>
          <w:szCs w:val="22"/>
        </w:rPr>
      </w:pPr>
      <w:r w:rsidRPr="00A11C64">
        <w:rPr>
          <w:b/>
          <w:bCs/>
          <w:sz w:val="22"/>
          <w:szCs w:val="22"/>
        </w:rPr>
        <w:t>Nursing and Allied Health Staff</w:t>
      </w:r>
    </w:p>
    <w:tbl>
      <w:tblPr>
        <w:tblW w:w="13666" w:type="dxa"/>
        <w:tblInd w:w="4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28"/>
        <w:gridCol w:w="3543"/>
        <w:gridCol w:w="2977"/>
        <w:gridCol w:w="850"/>
        <w:gridCol w:w="2268"/>
      </w:tblGrid>
      <w:tr w:rsidR="00913BAA" w:rsidRPr="00A11C64" w14:paraId="50E97E28" w14:textId="77777777" w:rsidTr="008248A0">
        <w:trPr>
          <w:trHeight w:val="599"/>
        </w:trPr>
        <w:tc>
          <w:tcPr>
            <w:tcW w:w="402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E97E23" w14:textId="77777777" w:rsidR="00913BAA" w:rsidRPr="00A11C64" w:rsidRDefault="00020E5B" w:rsidP="00606322">
            <w:pPr>
              <w:pStyle w:val="Body"/>
              <w:spacing w:after="160" w:line="360" w:lineRule="auto"/>
            </w:pPr>
            <w:r w:rsidRPr="00A11C64">
              <w:t>Name</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7E24" w14:textId="77777777" w:rsidR="00913BAA" w:rsidRPr="00A11C64" w:rsidRDefault="00020E5B" w:rsidP="00606322">
            <w:pPr>
              <w:pStyle w:val="Body"/>
              <w:spacing w:after="160" w:line="360" w:lineRule="auto"/>
            </w:pPr>
            <w:r w:rsidRPr="00A11C64">
              <w:rPr>
                <w:sz w:val="18"/>
                <w:szCs w:val="18"/>
              </w:rPr>
              <w:t>Discipline</w:t>
            </w:r>
          </w:p>
        </w:tc>
        <w:tc>
          <w:tcPr>
            <w:tcW w:w="297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7E25" w14:textId="77777777" w:rsidR="00913BAA" w:rsidRPr="00A11C64" w:rsidRDefault="00020E5B" w:rsidP="00606322">
            <w:pPr>
              <w:pStyle w:val="Body"/>
              <w:spacing w:after="160" w:line="360" w:lineRule="auto"/>
            </w:pPr>
            <w:r w:rsidRPr="00A11C64">
              <w:t>site</w:t>
            </w:r>
          </w:p>
        </w:tc>
        <w:tc>
          <w:tcPr>
            <w:tcW w:w="85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E97E26" w14:textId="77777777" w:rsidR="00913BAA" w:rsidRPr="00A11C64" w:rsidRDefault="00020E5B" w:rsidP="00606322">
            <w:pPr>
              <w:pStyle w:val="Body"/>
              <w:spacing w:after="160" w:line="360" w:lineRule="auto"/>
            </w:pPr>
            <w:r w:rsidRPr="00A11C64">
              <w:t>FTE</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7E27" w14:textId="77777777" w:rsidR="00913BAA" w:rsidRPr="00A11C64" w:rsidRDefault="00020E5B" w:rsidP="00606322">
            <w:pPr>
              <w:pStyle w:val="Body"/>
              <w:spacing w:after="160" w:line="360" w:lineRule="auto"/>
            </w:pPr>
            <w:r w:rsidRPr="00A11C64">
              <w:rPr>
                <w:i/>
                <w:iCs/>
              </w:rPr>
              <w:t xml:space="preserve">Reviewer use Interviewed? </w:t>
            </w:r>
            <w:r w:rsidRPr="00A11C64">
              <w:rPr>
                <w:i/>
                <w:iCs/>
                <w:sz w:val="22"/>
                <w:szCs w:val="22"/>
              </w:rPr>
              <w:t xml:space="preserve"> (yes/no)</w:t>
            </w:r>
          </w:p>
        </w:tc>
      </w:tr>
      <w:tr w:rsidR="00913BAA" w:rsidRPr="00A11C64" w14:paraId="50E97E2E" w14:textId="77777777" w:rsidTr="008248A0">
        <w:trPr>
          <w:trHeight w:val="222"/>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29" w14:textId="77777777" w:rsidR="00913BAA" w:rsidRPr="00A11C64" w:rsidRDefault="00913BAA" w:rsidP="00606322">
            <w:pPr>
              <w:spacing w:after="160"/>
              <w:rPr>
                <w:rFonts w:ascii="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2A"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2B" w14:textId="77777777" w:rsidR="00913BAA" w:rsidRPr="00A11C64" w:rsidRDefault="00913BAA" w:rsidP="00606322">
            <w:pPr>
              <w:spacing w:after="1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2C" w14:textId="77777777" w:rsidR="00913BAA" w:rsidRPr="00A11C64" w:rsidRDefault="00913BAA" w:rsidP="00606322">
            <w:pPr>
              <w:spacing w:after="160"/>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2D" w14:textId="77777777" w:rsidR="00913BAA" w:rsidRPr="00A11C64" w:rsidRDefault="00913BAA" w:rsidP="00606322">
            <w:pPr>
              <w:spacing w:after="160"/>
              <w:rPr>
                <w:rFonts w:ascii="Calibri" w:hAnsi="Calibri" w:cs="Calibri"/>
              </w:rPr>
            </w:pPr>
          </w:p>
        </w:tc>
      </w:tr>
      <w:tr w:rsidR="00913BAA" w:rsidRPr="00A11C64" w14:paraId="50E97E34" w14:textId="77777777" w:rsidTr="008248A0">
        <w:trPr>
          <w:trHeight w:val="222"/>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2F" w14:textId="77777777" w:rsidR="00913BAA" w:rsidRPr="00A11C64" w:rsidRDefault="00913BAA" w:rsidP="00606322">
            <w:pPr>
              <w:spacing w:after="160"/>
              <w:rPr>
                <w:rFonts w:ascii="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30"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31" w14:textId="77777777" w:rsidR="00913BAA" w:rsidRPr="00A11C64" w:rsidRDefault="00913BAA" w:rsidP="00606322">
            <w:pPr>
              <w:spacing w:after="1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32" w14:textId="77777777" w:rsidR="00913BAA" w:rsidRPr="00A11C64" w:rsidRDefault="00913BAA" w:rsidP="00606322">
            <w:pPr>
              <w:spacing w:after="160"/>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33" w14:textId="77777777" w:rsidR="00913BAA" w:rsidRPr="00A11C64" w:rsidRDefault="00913BAA" w:rsidP="00606322">
            <w:pPr>
              <w:spacing w:after="160"/>
              <w:rPr>
                <w:rFonts w:ascii="Calibri" w:hAnsi="Calibri" w:cs="Calibri"/>
              </w:rPr>
            </w:pPr>
          </w:p>
        </w:tc>
      </w:tr>
      <w:tr w:rsidR="00913BAA" w:rsidRPr="00A11C64" w14:paraId="50E97E3A" w14:textId="77777777" w:rsidTr="008248A0">
        <w:trPr>
          <w:trHeight w:val="222"/>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35" w14:textId="77777777" w:rsidR="00913BAA" w:rsidRPr="00A11C64" w:rsidRDefault="00913BAA" w:rsidP="00606322">
            <w:pPr>
              <w:spacing w:after="160"/>
              <w:rPr>
                <w:rFonts w:ascii="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36"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37" w14:textId="77777777" w:rsidR="00913BAA" w:rsidRPr="00A11C64" w:rsidRDefault="00913BAA" w:rsidP="00606322">
            <w:pPr>
              <w:spacing w:after="1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38" w14:textId="77777777" w:rsidR="00913BAA" w:rsidRPr="00A11C64" w:rsidRDefault="00913BAA" w:rsidP="00606322">
            <w:pPr>
              <w:spacing w:after="160"/>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39" w14:textId="77777777" w:rsidR="00913BAA" w:rsidRPr="00A11C64" w:rsidRDefault="00913BAA" w:rsidP="00606322">
            <w:pPr>
              <w:spacing w:after="160"/>
              <w:rPr>
                <w:rFonts w:ascii="Calibri" w:hAnsi="Calibri" w:cs="Calibri"/>
              </w:rPr>
            </w:pPr>
          </w:p>
        </w:tc>
      </w:tr>
      <w:tr w:rsidR="00913BAA" w:rsidRPr="00A11C64" w14:paraId="50E97E40" w14:textId="77777777" w:rsidTr="008248A0">
        <w:trPr>
          <w:trHeight w:val="236"/>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3B" w14:textId="77777777" w:rsidR="00913BAA" w:rsidRPr="00A11C64" w:rsidRDefault="00913BAA" w:rsidP="00606322">
            <w:pPr>
              <w:spacing w:after="160"/>
              <w:rPr>
                <w:rFonts w:ascii="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3C"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3D" w14:textId="77777777" w:rsidR="00913BAA" w:rsidRPr="00A11C64" w:rsidRDefault="00913BAA" w:rsidP="00606322">
            <w:pPr>
              <w:spacing w:after="1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3E" w14:textId="77777777" w:rsidR="00913BAA" w:rsidRPr="00A11C64" w:rsidRDefault="00913BAA" w:rsidP="00606322">
            <w:pPr>
              <w:spacing w:after="160"/>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3F" w14:textId="77777777" w:rsidR="00913BAA" w:rsidRPr="00A11C64" w:rsidRDefault="00913BAA" w:rsidP="00606322">
            <w:pPr>
              <w:spacing w:after="160"/>
              <w:rPr>
                <w:rFonts w:ascii="Calibri" w:hAnsi="Calibri" w:cs="Calibri"/>
              </w:rPr>
            </w:pPr>
          </w:p>
        </w:tc>
      </w:tr>
      <w:tr w:rsidR="00913BAA" w:rsidRPr="00A11C64" w14:paraId="50E97E46" w14:textId="77777777" w:rsidTr="008248A0">
        <w:trPr>
          <w:trHeight w:val="222"/>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41" w14:textId="77777777" w:rsidR="00913BAA" w:rsidRPr="00A11C64" w:rsidRDefault="00913BAA" w:rsidP="00606322">
            <w:pPr>
              <w:spacing w:after="160"/>
              <w:rPr>
                <w:rFonts w:ascii="Calibri" w:hAnsi="Calibri" w:cs="Calibri"/>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42" w14:textId="77777777" w:rsidR="00913BAA" w:rsidRPr="00A11C64" w:rsidRDefault="00913BAA" w:rsidP="00606322">
            <w:pPr>
              <w:spacing w:after="16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43" w14:textId="77777777" w:rsidR="00913BAA" w:rsidRPr="00A11C64" w:rsidRDefault="00913BAA" w:rsidP="00606322">
            <w:pPr>
              <w:spacing w:after="160"/>
              <w:rPr>
                <w:rFonts w:ascii="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E97E44" w14:textId="77777777" w:rsidR="00913BAA" w:rsidRPr="00A11C64" w:rsidRDefault="00913BAA" w:rsidP="00606322">
            <w:pPr>
              <w:spacing w:after="160"/>
              <w:rPr>
                <w:rFonts w:ascii="Calibri" w:hAnsi="Calibri" w:cs="Calibri"/>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45" w14:textId="77777777" w:rsidR="00913BAA" w:rsidRPr="00A11C64" w:rsidRDefault="00913BAA" w:rsidP="00606322">
            <w:pPr>
              <w:spacing w:after="160"/>
              <w:rPr>
                <w:rFonts w:ascii="Calibri" w:hAnsi="Calibri" w:cs="Calibri"/>
              </w:rPr>
            </w:pPr>
          </w:p>
        </w:tc>
      </w:tr>
    </w:tbl>
    <w:p w14:paraId="50E97E4D" w14:textId="7B17C0FE" w:rsidR="00913BAA" w:rsidRDefault="00913BAA" w:rsidP="00606322">
      <w:pPr>
        <w:pStyle w:val="Body"/>
        <w:widowControl w:val="0"/>
        <w:spacing w:after="160"/>
        <w:ind w:left="363" w:hanging="363"/>
        <w:jc w:val="both"/>
        <w:rPr>
          <w:b/>
          <w:bCs/>
          <w:sz w:val="22"/>
          <w:szCs w:val="22"/>
        </w:rPr>
      </w:pPr>
    </w:p>
    <w:p w14:paraId="5953D1F9" w14:textId="7FAB277A" w:rsidR="00BD02AE" w:rsidRDefault="00BD02AE" w:rsidP="00606322">
      <w:pPr>
        <w:pStyle w:val="Body"/>
        <w:widowControl w:val="0"/>
        <w:spacing w:after="160"/>
        <w:ind w:left="363" w:hanging="363"/>
        <w:jc w:val="both"/>
        <w:rPr>
          <w:b/>
          <w:bCs/>
          <w:sz w:val="22"/>
          <w:szCs w:val="22"/>
        </w:rPr>
      </w:pPr>
    </w:p>
    <w:p w14:paraId="64167458" w14:textId="4C7A4C14" w:rsidR="00BD02AE" w:rsidRDefault="00BD02AE" w:rsidP="00606322">
      <w:pPr>
        <w:pStyle w:val="Body"/>
        <w:widowControl w:val="0"/>
        <w:spacing w:after="160"/>
        <w:ind w:left="363" w:hanging="363"/>
        <w:jc w:val="both"/>
        <w:rPr>
          <w:b/>
          <w:bCs/>
          <w:sz w:val="22"/>
          <w:szCs w:val="22"/>
        </w:rPr>
      </w:pPr>
    </w:p>
    <w:p w14:paraId="0AC57BA1" w14:textId="5524733A" w:rsidR="00BD02AE" w:rsidRDefault="00BD02AE" w:rsidP="00606322">
      <w:pPr>
        <w:pStyle w:val="Body"/>
        <w:widowControl w:val="0"/>
        <w:spacing w:after="160"/>
        <w:ind w:left="363" w:hanging="363"/>
        <w:jc w:val="both"/>
        <w:rPr>
          <w:b/>
          <w:bCs/>
          <w:sz w:val="22"/>
          <w:szCs w:val="22"/>
        </w:rPr>
      </w:pPr>
    </w:p>
    <w:p w14:paraId="72656A8F" w14:textId="77777777" w:rsidR="00BD02AE" w:rsidRPr="00A11C64" w:rsidRDefault="00BD02AE" w:rsidP="00606322">
      <w:pPr>
        <w:pStyle w:val="Body"/>
        <w:widowControl w:val="0"/>
        <w:spacing w:after="160"/>
        <w:ind w:left="363" w:hanging="363"/>
        <w:jc w:val="both"/>
        <w:rPr>
          <w:b/>
          <w:bCs/>
          <w:sz w:val="22"/>
          <w:szCs w:val="22"/>
        </w:rPr>
      </w:pPr>
    </w:p>
    <w:p w14:paraId="50E97E4F" w14:textId="77777777" w:rsidR="00913BAA" w:rsidRPr="00A11C64" w:rsidRDefault="00020E5B" w:rsidP="004C5A22">
      <w:pPr>
        <w:pStyle w:val="Heading2"/>
      </w:pPr>
      <w:r w:rsidRPr="00A11C64">
        <w:lastRenderedPageBreak/>
        <w:t xml:space="preserve">Section 3– Accreditation Criteria </w:t>
      </w:r>
    </w:p>
    <w:p w14:paraId="50E97E50" w14:textId="77777777" w:rsidR="00913BAA" w:rsidRPr="00A11C64" w:rsidRDefault="00913BAA" w:rsidP="00606322">
      <w:pPr>
        <w:pStyle w:val="Body"/>
        <w:spacing w:after="160"/>
      </w:pPr>
    </w:p>
    <w:p w14:paraId="50E97E51" w14:textId="77777777" w:rsidR="00913BAA" w:rsidRPr="004C5A22" w:rsidRDefault="00020E5B" w:rsidP="004C5A22">
      <w:pPr>
        <w:pStyle w:val="Heading1"/>
      </w:pPr>
      <w:r w:rsidRPr="004C5A22">
        <w:t>Standard 1 – Quality Patient Care</w:t>
      </w:r>
    </w:p>
    <w:tbl>
      <w:tblPr>
        <w:tblW w:w="13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318"/>
        <w:gridCol w:w="3350"/>
        <w:gridCol w:w="3184"/>
        <w:gridCol w:w="4107"/>
      </w:tblGrid>
      <w:tr w:rsidR="00E7132E" w:rsidRPr="00E7132E" w14:paraId="50E97E56" w14:textId="77777777" w:rsidTr="00E7132E">
        <w:trPr>
          <w:trHeight w:val="226"/>
          <w:tblHeader/>
        </w:trPr>
        <w:tc>
          <w:tcPr>
            <w:tcW w:w="3318"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E52" w14:textId="77777777" w:rsidR="00913BAA" w:rsidRPr="00E7132E" w:rsidRDefault="00020E5B" w:rsidP="00606322">
            <w:pPr>
              <w:pStyle w:val="Body"/>
              <w:spacing w:after="160" w:line="276" w:lineRule="auto"/>
              <w:rPr>
                <w:color w:val="FFFFFF" w:themeColor="background1"/>
              </w:rPr>
            </w:pPr>
            <w:r w:rsidRPr="00E7132E">
              <w:rPr>
                <w:b/>
                <w:bCs/>
                <w:color w:val="FFFFFF" w:themeColor="background1"/>
              </w:rPr>
              <w:t>Accreditation criteria</w:t>
            </w:r>
          </w:p>
        </w:tc>
        <w:tc>
          <w:tcPr>
            <w:tcW w:w="3350"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E53" w14:textId="77777777" w:rsidR="00913BAA" w:rsidRPr="00E7132E" w:rsidRDefault="00020E5B" w:rsidP="00606322">
            <w:pPr>
              <w:pStyle w:val="Body"/>
              <w:spacing w:after="160"/>
              <w:rPr>
                <w:color w:val="FFFFFF" w:themeColor="background1"/>
              </w:rPr>
            </w:pPr>
            <w:r w:rsidRPr="00E7132E">
              <w:rPr>
                <w:b/>
                <w:bCs/>
                <w:color w:val="FFFFFF" w:themeColor="background1"/>
              </w:rPr>
              <w:t>Requirement</w:t>
            </w:r>
          </w:p>
        </w:tc>
        <w:tc>
          <w:tcPr>
            <w:tcW w:w="3184"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E54" w14:textId="6F89D05A" w:rsidR="00913BAA" w:rsidRPr="00E7132E" w:rsidRDefault="00020E5B" w:rsidP="00606322">
            <w:pPr>
              <w:pStyle w:val="Body"/>
              <w:spacing w:after="160"/>
              <w:rPr>
                <w:color w:val="FFFFFF" w:themeColor="background1"/>
              </w:rPr>
            </w:pPr>
            <w:r w:rsidRPr="00E7132E">
              <w:rPr>
                <w:b/>
                <w:bCs/>
                <w:color w:val="FFFFFF" w:themeColor="background1"/>
              </w:rPr>
              <w:t xml:space="preserve">Unit </w:t>
            </w:r>
            <w:r w:rsidR="00EC7619">
              <w:rPr>
                <w:b/>
                <w:bCs/>
                <w:color w:val="FFFFFF" w:themeColor="background1"/>
              </w:rPr>
              <w:t>c</w:t>
            </w:r>
            <w:r w:rsidRPr="00E7132E">
              <w:rPr>
                <w:b/>
                <w:bCs/>
                <w:color w:val="FFFFFF" w:themeColor="background1"/>
              </w:rPr>
              <w:t>omment</w:t>
            </w:r>
          </w:p>
        </w:tc>
        <w:tc>
          <w:tcPr>
            <w:tcW w:w="4107"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E55" w14:textId="36F47641" w:rsidR="00913BAA" w:rsidRPr="00E7132E" w:rsidRDefault="00971FE5" w:rsidP="00606322">
            <w:pPr>
              <w:pStyle w:val="Body"/>
              <w:spacing w:after="160"/>
              <w:rPr>
                <w:color w:val="FFFFFF" w:themeColor="background1"/>
              </w:rPr>
            </w:pPr>
            <w:r w:rsidRPr="00E7132E">
              <w:rPr>
                <w:b/>
                <w:bCs/>
                <w:color w:val="FFFFFF" w:themeColor="background1"/>
              </w:rPr>
              <w:t>Reviewer assessment / comment</w:t>
            </w:r>
          </w:p>
        </w:tc>
      </w:tr>
      <w:tr w:rsidR="00913BAA" w:rsidRPr="00A11C64" w14:paraId="50E97E5E" w14:textId="77777777" w:rsidTr="00D80B72">
        <w:tblPrEx>
          <w:shd w:val="clear" w:color="auto" w:fill="CED7E7"/>
        </w:tblPrEx>
        <w:trPr>
          <w:trHeight w:val="1006"/>
        </w:trPr>
        <w:tc>
          <w:tcPr>
            <w:tcW w:w="3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59" w14:textId="77777777" w:rsidR="00913BAA" w:rsidRPr="00A11C64" w:rsidRDefault="00020E5B" w:rsidP="00606322">
            <w:pPr>
              <w:pStyle w:val="Body"/>
              <w:spacing w:after="160"/>
            </w:pPr>
            <w:r w:rsidRPr="00A11C64">
              <w:t>All staff, with an appointment to the unit, must be credentialled by their institution for the duties and procedures they undertake.</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5A" w14:textId="5B696DE2" w:rsidR="00913BAA" w:rsidRPr="00A11C64" w:rsidRDefault="00913BAA" w:rsidP="00606322">
            <w:pPr>
              <w:pStyle w:val="Body"/>
              <w:spacing w:after="160"/>
            </w:pP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5B" w14:textId="77777777" w:rsidR="00913BAA" w:rsidRPr="00A11C64" w:rsidRDefault="00913BAA" w:rsidP="00606322">
            <w:pPr>
              <w:spacing w:after="160"/>
              <w:rPr>
                <w:rFonts w:ascii="Calibri" w:hAnsi="Calibri" w:cs="Calibr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5D" w14:textId="77777777" w:rsidR="00913BAA" w:rsidRPr="00A11C64" w:rsidRDefault="00913BAA" w:rsidP="00606322">
            <w:pPr>
              <w:pStyle w:val="Body"/>
              <w:spacing w:after="160"/>
            </w:pPr>
          </w:p>
        </w:tc>
      </w:tr>
      <w:tr w:rsidR="00913BAA" w:rsidRPr="00A11C64" w14:paraId="50E97E64" w14:textId="77777777" w:rsidTr="00D80B72">
        <w:tblPrEx>
          <w:shd w:val="clear" w:color="auto" w:fill="CED7E7"/>
        </w:tblPrEx>
        <w:trPr>
          <w:trHeight w:val="1526"/>
        </w:trPr>
        <w:tc>
          <w:tcPr>
            <w:tcW w:w="3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60" w14:textId="5B1CA1FE" w:rsidR="00913BAA" w:rsidRPr="00A11C64" w:rsidRDefault="00020E5B" w:rsidP="000355E0">
            <w:pPr>
              <w:pStyle w:val="Body"/>
              <w:spacing w:after="160"/>
            </w:pPr>
            <w:r w:rsidRPr="00A11C64">
              <w:rPr>
                <w:rFonts w:eastAsia="Arial Unicode MS"/>
              </w:rPr>
              <w:t xml:space="preserve">There must be a minimum of eight scheduled clinical medical specialist sessions provided in the unit(s) and available to the trainee each week. </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61" w14:textId="2EA7B0B7" w:rsidR="00930F17" w:rsidRPr="00A11C64" w:rsidRDefault="00930F17" w:rsidP="00606322">
            <w:pPr>
              <w:pStyle w:val="Body"/>
              <w:spacing w:after="160"/>
            </w:pP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62" w14:textId="77777777" w:rsidR="00913BAA" w:rsidRPr="00A11C64" w:rsidRDefault="00913BAA" w:rsidP="00606322">
            <w:pPr>
              <w:spacing w:after="160"/>
              <w:rPr>
                <w:rFonts w:ascii="Calibri" w:hAnsi="Calibri" w:cs="Calibr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63" w14:textId="72333677" w:rsidR="00913BAA" w:rsidRPr="00A11C64" w:rsidRDefault="00913BAA" w:rsidP="00606322">
            <w:pPr>
              <w:pStyle w:val="Body"/>
              <w:spacing w:after="160"/>
            </w:pPr>
          </w:p>
        </w:tc>
      </w:tr>
      <w:tr w:rsidR="00913BAA" w:rsidRPr="00A11C64" w14:paraId="50E97E6A" w14:textId="77777777" w:rsidTr="00D80B72">
        <w:tblPrEx>
          <w:shd w:val="clear" w:color="auto" w:fill="CED7E7"/>
        </w:tblPrEx>
        <w:trPr>
          <w:trHeight w:val="2046"/>
        </w:trPr>
        <w:tc>
          <w:tcPr>
            <w:tcW w:w="3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65" w14:textId="77777777" w:rsidR="00913BAA" w:rsidRPr="00A11C64" w:rsidRDefault="00020E5B" w:rsidP="00606322">
            <w:pPr>
              <w:pStyle w:val="Body"/>
              <w:spacing w:after="160"/>
            </w:pPr>
            <w:r w:rsidRPr="00A11C64">
              <w:rPr>
                <w:rFonts w:eastAsia="Arial Unicode MS"/>
              </w:rPr>
              <w:t xml:space="preserve">Trainees must have access to a range of medical specialist sessions in related areas. These sessions can be provided external to the pain management unit (for example, satellite sites) but must be in disciplines relevant to the management of patients with pain. </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7C3D7F" w14:textId="77777777" w:rsidR="00B37163" w:rsidRPr="00A11C64" w:rsidRDefault="00B37163" w:rsidP="00606322">
            <w:pPr>
              <w:spacing w:after="160"/>
              <w:rPr>
                <w:rFonts w:ascii="Calibri" w:hAnsi="Calibri" w:cs="Calibri"/>
                <w:sz w:val="20"/>
                <w:szCs w:val="20"/>
              </w:rPr>
            </w:pPr>
            <w:r w:rsidRPr="00A11C64">
              <w:rPr>
                <w:rFonts w:ascii="Calibri" w:hAnsi="Calibri" w:cs="Calibri"/>
                <w:sz w:val="20"/>
                <w:szCs w:val="20"/>
              </w:rPr>
              <w:t xml:space="preserve">Regularly scheduled sessions must be demonstrable.  </w:t>
            </w:r>
          </w:p>
          <w:p w14:paraId="414FF852" w14:textId="77777777" w:rsidR="00B37163" w:rsidRPr="00A11C64" w:rsidRDefault="00B37163" w:rsidP="00606322">
            <w:pPr>
              <w:spacing w:after="160"/>
              <w:rPr>
                <w:rFonts w:ascii="Calibri" w:hAnsi="Calibri" w:cs="Calibri"/>
                <w:sz w:val="20"/>
                <w:szCs w:val="20"/>
              </w:rPr>
            </w:pPr>
            <w:r w:rsidRPr="00A11C64">
              <w:rPr>
                <w:rFonts w:ascii="Calibri" w:hAnsi="Calibri" w:cs="Calibri"/>
                <w:sz w:val="20"/>
                <w:szCs w:val="20"/>
              </w:rPr>
              <w:t xml:space="preserve">The unit must demonstrate how they integrate multiple areas of medical expertise into the trainee’s suite of training. </w:t>
            </w:r>
          </w:p>
          <w:p w14:paraId="50E97E66" w14:textId="4CDF910A" w:rsidR="00913BAA" w:rsidRPr="00A11C64" w:rsidRDefault="00B37163" w:rsidP="00606322">
            <w:pPr>
              <w:pStyle w:val="Body"/>
              <w:spacing w:after="160"/>
            </w:pPr>
            <w:r w:rsidRPr="00A11C64">
              <w:rPr>
                <w:color w:val="000000" w:themeColor="text1"/>
              </w:rPr>
              <w:t>The timetable should demonstrate the location, supervisory arrangements.</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67" w14:textId="77777777" w:rsidR="00913BAA" w:rsidRPr="00A11C64" w:rsidRDefault="00913BAA" w:rsidP="00606322">
            <w:pPr>
              <w:spacing w:after="160"/>
              <w:rPr>
                <w:rFonts w:ascii="Calibri" w:hAnsi="Calibri" w:cs="Calibr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69" w14:textId="27805462" w:rsidR="00913BAA" w:rsidRPr="00A11C64" w:rsidRDefault="00913BAA" w:rsidP="00606322">
            <w:pPr>
              <w:pStyle w:val="Body"/>
              <w:spacing w:after="160"/>
            </w:pPr>
          </w:p>
        </w:tc>
      </w:tr>
      <w:tr w:rsidR="00D80B72" w:rsidRPr="00A11C64" w14:paraId="50E97E7F" w14:textId="77777777" w:rsidTr="00D80B72">
        <w:tblPrEx>
          <w:shd w:val="clear" w:color="auto" w:fill="CED7E7"/>
        </w:tblPrEx>
        <w:trPr>
          <w:trHeight w:val="1006"/>
        </w:trPr>
        <w:tc>
          <w:tcPr>
            <w:tcW w:w="3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7A" w14:textId="77777777" w:rsidR="00D80B72" w:rsidRPr="00A11C64" w:rsidRDefault="00D80B72" w:rsidP="00606322">
            <w:pPr>
              <w:pStyle w:val="Body"/>
              <w:spacing w:after="160"/>
            </w:pPr>
            <w:r w:rsidRPr="00A11C64">
              <w:rPr>
                <w:rFonts w:eastAsia="Arial Unicode MS"/>
              </w:rPr>
              <w:lastRenderedPageBreak/>
              <w:t xml:space="preserve">Quality improvement and audit. Trainees should be involved in audit and outcome data collection and presentation. </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B44440" w14:textId="77777777" w:rsidR="00A54677" w:rsidRPr="00A11C64" w:rsidRDefault="00A54677" w:rsidP="00606322">
            <w:pPr>
              <w:spacing w:after="160"/>
              <w:rPr>
                <w:rFonts w:ascii="Calibri" w:hAnsi="Calibri" w:cs="Calibri"/>
                <w:sz w:val="20"/>
                <w:szCs w:val="20"/>
              </w:rPr>
            </w:pPr>
            <w:r w:rsidRPr="00A11C64">
              <w:rPr>
                <w:rFonts w:ascii="Calibri" w:hAnsi="Calibri" w:cs="Calibri"/>
                <w:sz w:val="20"/>
                <w:szCs w:val="20"/>
              </w:rPr>
              <w:t>Does the unit participate in audit?</w:t>
            </w:r>
          </w:p>
          <w:p w14:paraId="50E97E7B" w14:textId="0131FCBC" w:rsidR="00D80B72" w:rsidRPr="00A11C64" w:rsidRDefault="00A54677" w:rsidP="00606322">
            <w:pPr>
              <w:pStyle w:val="Body"/>
              <w:spacing w:after="160"/>
            </w:pPr>
            <w:r w:rsidRPr="00A11C64">
              <w:t>Are outcome data collected and benchmarked against other similar units?</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7C" w14:textId="77777777" w:rsidR="00D80B72" w:rsidRPr="00A11C64" w:rsidRDefault="00D80B72" w:rsidP="00606322">
            <w:pPr>
              <w:spacing w:after="160"/>
              <w:rPr>
                <w:rFonts w:ascii="Calibri" w:hAnsi="Calibri" w:cs="Calibr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7E" w14:textId="670649FA" w:rsidR="00D80B72" w:rsidRPr="00A11C64" w:rsidRDefault="00D80B72" w:rsidP="00606322">
            <w:pPr>
              <w:pStyle w:val="Body"/>
              <w:spacing w:after="160"/>
            </w:pPr>
          </w:p>
        </w:tc>
      </w:tr>
      <w:tr w:rsidR="00D80B72" w:rsidRPr="00A11C64" w14:paraId="50E97E89" w14:textId="77777777" w:rsidTr="00D80B72">
        <w:tblPrEx>
          <w:shd w:val="clear" w:color="auto" w:fill="CED7E7"/>
        </w:tblPrEx>
        <w:trPr>
          <w:trHeight w:val="2046"/>
        </w:trPr>
        <w:tc>
          <w:tcPr>
            <w:tcW w:w="33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85" w14:textId="21E18204" w:rsidR="00D80B72" w:rsidRPr="00A11C64" w:rsidRDefault="00D80B72" w:rsidP="000355E0">
            <w:pPr>
              <w:pStyle w:val="Body"/>
            </w:pPr>
            <w:r w:rsidRPr="00A11C64">
              <w:t>FPM Fellows engagement with faculty activities (other than personal continuing professional development)</w:t>
            </w:r>
          </w:p>
        </w:tc>
        <w:tc>
          <w:tcPr>
            <w:tcW w:w="3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86" w14:textId="77777777" w:rsidR="00D80B72" w:rsidRPr="00A11C64" w:rsidRDefault="00D80B72" w:rsidP="00606322">
            <w:pPr>
              <w:pStyle w:val="Body"/>
              <w:spacing w:after="160"/>
            </w:pPr>
            <w:r w:rsidRPr="00A11C64">
              <w:rPr>
                <w:rFonts w:eastAsia="Arial Unicode MS"/>
              </w:rPr>
              <w:t xml:space="preserve">Preferred </w:t>
            </w:r>
          </w:p>
        </w:tc>
        <w:tc>
          <w:tcPr>
            <w:tcW w:w="31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87" w14:textId="77777777" w:rsidR="00D80B72" w:rsidRPr="00A11C64" w:rsidRDefault="00D80B72" w:rsidP="00606322">
            <w:pPr>
              <w:spacing w:after="160"/>
              <w:rPr>
                <w:rFonts w:ascii="Calibri" w:hAnsi="Calibri" w:cs="Calibri"/>
              </w:rPr>
            </w:pPr>
          </w:p>
        </w:tc>
        <w:tc>
          <w:tcPr>
            <w:tcW w:w="41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88" w14:textId="634591DE" w:rsidR="00D80B72" w:rsidRPr="00A11C64" w:rsidRDefault="00D80B72" w:rsidP="00606322">
            <w:pPr>
              <w:pStyle w:val="Body"/>
              <w:spacing w:after="160"/>
            </w:pPr>
          </w:p>
        </w:tc>
      </w:tr>
    </w:tbl>
    <w:p w14:paraId="50E97E96" w14:textId="77777777" w:rsidR="00913BAA" w:rsidRPr="00A11C64" w:rsidRDefault="00913BAA" w:rsidP="00606322">
      <w:pPr>
        <w:pStyle w:val="BodyTextIndent"/>
        <w:widowControl w:val="0"/>
        <w:spacing w:after="160"/>
        <w:ind w:left="0"/>
        <w:rPr>
          <w:rFonts w:ascii="Calibri" w:eastAsia="Calibri" w:hAnsi="Calibri" w:cs="Calibri"/>
          <w:b/>
          <w:bCs/>
          <w:sz w:val="30"/>
          <w:szCs w:val="30"/>
        </w:rPr>
      </w:pPr>
    </w:p>
    <w:p w14:paraId="50E97E97" w14:textId="77777777" w:rsidR="00913BAA" w:rsidRPr="00A11C64" w:rsidRDefault="00020E5B" w:rsidP="00606322">
      <w:pPr>
        <w:pStyle w:val="BodyTextIndent"/>
        <w:widowControl w:val="0"/>
        <w:spacing w:after="160"/>
        <w:ind w:left="0"/>
        <w:rPr>
          <w:rFonts w:ascii="Calibri" w:hAnsi="Calibri" w:cs="Calibri"/>
        </w:rPr>
      </w:pPr>
      <w:r w:rsidRPr="00A11C64">
        <w:rPr>
          <w:rFonts w:ascii="Calibri" w:hAnsi="Calibri" w:cs="Calibri"/>
          <w:sz w:val="30"/>
          <w:szCs w:val="30"/>
        </w:rPr>
        <w:br w:type="page"/>
      </w:r>
    </w:p>
    <w:p w14:paraId="50E97E98" w14:textId="77777777" w:rsidR="00913BAA" w:rsidRPr="00A11C64" w:rsidRDefault="00020E5B" w:rsidP="004C5A22">
      <w:pPr>
        <w:pStyle w:val="Heading1"/>
      </w:pPr>
      <w:r w:rsidRPr="00A11C64">
        <w:lastRenderedPageBreak/>
        <w:t>Standard 2 – Clinical experience</w:t>
      </w:r>
    </w:p>
    <w:p w14:paraId="50E97E99" w14:textId="77777777" w:rsidR="00913BAA" w:rsidRPr="004C5A22" w:rsidRDefault="00913BAA" w:rsidP="00606322">
      <w:pPr>
        <w:pStyle w:val="Body"/>
        <w:spacing w:after="160"/>
        <w:ind w:right="68"/>
        <w:rPr>
          <w:b/>
          <w:bCs/>
          <w:sz w:val="22"/>
          <w:szCs w:val="22"/>
        </w:rPr>
      </w:pPr>
    </w:p>
    <w:p w14:paraId="50E97E9A" w14:textId="77777777" w:rsidR="00913BAA" w:rsidRPr="00A11C64" w:rsidRDefault="00020E5B" w:rsidP="00606322">
      <w:pPr>
        <w:pStyle w:val="BodyTextIndent"/>
        <w:spacing w:after="160"/>
        <w:ind w:left="731" w:hanging="731"/>
        <w:rPr>
          <w:rFonts w:ascii="Calibri" w:eastAsia="Calibri" w:hAnsi="Calibri" w:cs="Calibri"/>
          <w:sz w:val="22"/>
          <w:szCs w:val="22"/>
        </w:rPr>
      </w:pPr>
      <w:r w:rsidRPr="00A11C64">
        <w:rPr>
          <w:rFonts w:ascii="Calibri" w:hAnsi="Calibri" w:cs="Calibri"/>
          <w:sz w:val="22"/>
          <w:szCs w:val="22"/>
        </w:rPr>
        <w:t>3.1</w:t>
      </w:r>
      <w:r w:rsidRPr="00A11C64">
        <w:rPr>
          <w:rFonts w:ascii="Calibri" w:hAnsi="Calibri" w:cs="Calibri"/>
          <w:sz w:val="22"/>
          <w:szCs w:val="22"/>
        </w:rPr>
        <w:tab/>
        <w:t>What is the approximate number of beds available at your hospital?  ___________</w:t>
      </w:r>
    </w:p>
    <w:p w14:paraId="50E97E9C" w14:textId="77777777" w:rsidR="00913BAA" w:rsidRPr="00A11C64" w:rsidRDefault="00020E5B" w:rsidP="00606322">
      <w:pPr>
        <w:pStyle w:val="BodyTextIndent"/>
        <w:spacing w:after="160"/>
        <w:ind w:left="731" w:hanging="11"/>
        <w:rPr>
          <w:rFonts w:ascii="Calibri" w:eastAsia="Calibri" w:hAnsi="Calibri" w:cs="Calibri"/>
          <w:sz w:val="22"/>
          <w:szCs w:val="22"/>
        </w:rPr>
      </w:pPr>
      <w:r w:rsidRPr="00A11C64">
        <w:rPr>
          <w:rFonts w:ascii="Calibri" w:hAnsi="Calibri" w:cs="Calibri"/>
          <w:sz w:val="22"/>
          <w:szCs w:val="22"/>
        </w:rPr>
        <w:t xml:space="preserve">Does the Multidisciplinary Pain Management Unit have access to inpatient beds?   </w:t>
      </w:r>
    </w:p>
    <w:p w14:paraId="50E97E9E" w14:textId="77777777" w:rsidR="00913BAA" w:rsidRPr="00A11C64" w:rsidRDefault="00020E5B" w:rsidP="00606322">
      <w:pPr>
        <w:pStyle w:val="BodyTextIndent"/>
        <w:spacing w:after="160"/>
        <w:ind w:left="731" w:hanging="731"/>
        <w:rPr>
          <w:rFonts w:ascii="Calibri" w:eastAsia="Calibri" w:hAnsi="Calibri" w:cs="Calibri"/>
          <w:sz w:val="22"/>
          <w:szCs w:val="22"/>
        </w:rPr>
      </w:pPr>
      <w:r w:rsidRPr="00A11C64">
        <w:rPr>
          <w:rFonts w:ascii="Calibri" w:hAnsi="Calibri" w:cs="Calibri"/>
          <w:sz w:val="22"/>
          <w:szCs w:val="22"/>
        </w:rPr>
        <w:t>3.2</w:t>
      </w:r>
      <w:r w:rsidRPr="00A11C64">
        <w:rPr>
          <w:rFonts w:ascii="Calibri" w:hAnsi="Calibri" w:cs="Calibri"/>
          <w:sz w:val="22"/>
          <w:szCs w:val="22"/>
        </w:rPr>
        <w:tab/>
        <w:t>On average over the last three years, how many new patients were referred per year with:</w:t>
      </w:r>
    </w:p>
    <w:p w14:paraId="50E97EA0" w14:textId="77777777" w:rsidR="00913BAA" w:rsidRPr="00A11C64" w:rsidRDefault="00020E5B" w:rsidP="00606322">
      <w:pPr>
        <w:pStyle w:val="BodyTextIndent"/>
        <w:spacing w:after="160"/>
        <w:ind w:left="731" w:hanging="731"/>
        <w:rPr>
          <w:rFonts w:ascii="Calibri" w:eastAsia="Calibri" w:hAnsi="Calibri" w:cs="Calibri"/>
          <w:sz w:val="22"/>
          <w:szCs w:val="22"/>
        </w:rPr>
      </w:pPr>
      <w:r w:rsidRPr="00A11C64">
        <w:rPr>
          <w:rFonts w:ascii="Calibri" w:hAnsi="Calibri" w:cs="Calibri"/>
          <w:sz w:val="22"/>
          <w:szCs w:val="22"/>
        </w:rPr>
        <w:t xml:space="preserve">Acute pain </w:t>
      </w:r>
      <w:r w:rsidRPr="00A11C64">
        <w:rPr>
          <w:rFonts w:ascii="Calibri" w:hAnsi="Calibri" w:cs="Calibri"/>
          <w:sz w:val="22"/>
          <w:szCs w:val="22"/>
        </w:rPr>
        <w:tab/>
      </w:r>
      <w:r w:rsidRPr="00A11C64">
        <w:rPr>
          <w:rFonts w:ascii="Calibri" w:hAnsi="Calibri" w:cs="Calibri"/>
          <w:sz w:val="22"/>
          <w:szCs w:val="22"/>
        </w:rPr>
        <w:tab/>
      </w:r>
      <w:r w:rsidRPr="00A11C64">
        <w:rPr>
          <w:rFonts w:ascii="Calibri" w:hAnsi="Calibri" w:cs="Calibri"/>
          <w:sz w:val="22"/>
          <w:szCs w:val="22"/>
        </w:rPr>
        <w:tab/>
        <w:t>___________</w:t>
      </w:r>
    </w:p>
    <w:p w14:paraId="50E97EA1" w14:textId="77777777" w:rsidR="00913BAA" w:rsidRPr="00A11C64" w:rsidRDefault="00020E5B" w:rsidP="00606322">
      <w:pPr>
        <w:pStyle w:val="BodyTextIndent"/>
        <w:spacing w:after="160"/>
        <w:ind w:left="731" w:hanging="731"/>
        <w:rPr>
          <w:rFonts w:ascii="Calibri" w:eastAsia="Calibri" w:hAnsi="Calibri" w:cs="Calibri"/>
          <w:sz w:val="22"/>
          <w:szCs w:val="22"/>
        </w:rPr>
      </w:pPr>
      <w:r w:rsidRPr="00A11C64">
        <w:rPr>
          <w:rFonts w:ascii="Calibri" w:hAnsi="Calibri" w:cs="Calibri"/>
          <w:sz w:val="22"/>
          <w:szCs w:val="22"/>
        </w:rPr>
        <w:t xml:space="preserve">Chronic non-cancer pain </w:t>
      </w:r>
      <w:r w:rsidRPr="00A11C64">
        <w:rPr>
          <w:rFonts w:ascii="Calibri" w:hAnsi="Calibri" w:cs="Calibri"/>
          <w:sz w:val="22"/>
          <w:szCs w:val="22"/>
        </w:rPr>
        <w:tab/>
        <w:t>___________</w:t>
      </w:r>
    </w:p>
    <w:p w14:paraId="50E97EA2" w14:textId="77777777" w:rsidR="00913BAA" w:rsidRPr="00A11C64" w:rsidRDefault="00020E5B" w:rsidP="00606322">
      <w:pPr>
        <w:pStyle w:val="BodyTextIndent"/>
        <w:spacing w:after="160"/>
        <w:ind w:left="731" w:hanging="731"/>
        <w:rPr>
          <w:rFonts w:ascii="Calibri" w:eastAsia="Calibri" w:hAnsi="Calibri" w:cs="Calibri"/>
          <w:sz w:val="22"/>
          <w:szCs w:val="22"/>
        </w:rPr>
      </w:pPr>
      <w:r w:rsidRPr="00A11C64">
        <w:rPr>
          <w:rFonts w:ascii="Calibri" w:hAnsi="Calibri" w:cs="Calibri"/>
          <w:sz w:val="22"/>
          <w:szCs w:val="22"/>
        </w:rPr>
        <w:t xml:space="preserve">Cancer-related pain </w:t>
      </w:r>
      <w:r w:rsidRPr="00A11C64">
        <w:rPr>
          <w:rFonts w:ascii="Calibri" w:hAnsi="Calibri" w:cs="Calibri"/>
          <w:sz w:val="22"/>
          <w:szCs w:val="22"/>
        </w:rPr>
        <w:tab/>
      </w:r>
      <w:r w:rsidRPr="00A11C64">
        <w:rPr>
          <w:rFonts w:ascii="Calibri" w:hAnsi="Calibri" w:cs="Calibri"/>
          <w:sz w:val="22"/>
          <w:szCs w:val="22"/>
        </w:rPr>
        <w:tab/>
        <w:t>___________</w:t>
      </w:r>
    </w:p>
    <w:p w14:paraId="50E97EA4" w14:textId="77777777" w:rsidR="00913BAA" w:rsidRPr="00A11C64" w:rsidRDefault="00020E5B" w:rsidP="00606322">
      <w:pPr>
        <w:pStyle w:val="BodyTextIndent"/>
        <w:spacing w:after="160"/>
        <w:ind w:left="731" w:hanging="731"/>
        <w:rPr>
          <w:rFonts w:ascii="Calibri" w:eastAsia="Calibri" w:hAnsi="Calibri" w:cs="Calibri"/>
          <w:sz w:val="22"/>
          <w:szCs w:val="22"/>
        </w:rPr>
      </w:pPr>
      <w:r w:rsidRPr="00A11C64">
        <w:rPr>
          <w:rFonts w:ascii="Calibri" w:hAnsi="Calibri" w:cs="Calibri"/>
          <w:sz w:val="22"/>
          <w:szCs w:val="22"/>
        </w:rPr>
        <w:t xml:space="preserve">On average how many times are patients in each of these groups seen?      </w:t>
      </w:r>
    </w:p>
    <w:p w14:paraId="50E97EA5" w14:textId="77777777" w:rsidR="00913BAA" w:rsidRPr="00A11C64" w:rsidRDefault="00020E5B" w:rsidP="00606322">
      <w:pPr>
        <w:pStyle w:val="BodyTextIndent"/>
        <w:spacing w:after="160"/>
        <w:ind w:left="731" w:hanging="731"/>
        <w:rPr>
          <w:rFonts w:ascii="Calibri" w:eastAsia="Calibri" w:hAnsi="Calibri" w:cs="Calibri"/>
          <w:sz w:val="22"/>
          <w:szCs w:val="22"/>
        </w:rPr>
      </w:pPr>
      <w:r w:rsidRPr="00A11C64">
        <w:rPr>
          <w:rFonts w:ascii="Calibri" w:hAnsi="Calibri" w:cs="Calibri"/>
          <w:sz w:val="22"/>
          <w:szCs w:val="22"/>
        </w:rPr>
        <w:t xml:space="preserve">Acute pain </w:t>
      </w:r>
      <w:r w:rsidRPr="00A11C64">
        <w:rPr>
          <w:rFonts w:ascii="Calibri" w:hAnsi="Calibri" w:cs="Calibri"/>
          <w:sz w:val="22"/>
          <w:szCs w:val="22"/>
        </w:rPr>
        <w:tab/>
      </w:r>
      <w:r w:rsidRPr="00A11C64">
        <w:rPr>
          <w:rFonts w:ascii="Calibri" w:hAnsi="Calibri" w:cs="Calibri"/>
          <w:sz w:val="22"/>
          <w:szCs w:val="22"/>
        </w:rPr>
        <w:tab/>
      </w:r>
      <w:r w:rsidRPr="00A11C64">
        <w:rPr>
          <w:rFonts w:ascii="Calibri" w:hAnsi="Calibri" w:cs="Calibri"/>
          <w:sz w:val="22"/>
          <w:szCs w:val="22"/>
        </w:rPr>
        <w:tab/>
        <w:t>___________</w:t>
      </w:r>
    </w:p>
    <w:p w14:paraId="50E97EA6" w14:textId="77777777" w:rsidR="00913BAA" w:rsidRPr="00A11C64" w:rsidRDefault="00020E5B" w:rsidP="00606322">
      <w:pPr>
        <w:pStyle w:val="BodyTextIndent"/>
        <w:spacing w:after="160"/>
        <w:ind w:left="731" w:hanging="731"/>
        <w:rPr>
          <w:rFonts w:ascii="Calibri" w:eastAsia="Calibri" w:hAnsi="Calibri" w:cs="Calibri"/>
          <w:sz w:val="22"/>
          <w:szCs w:val="22"/>
        </w:rPr>
      </w:pPr>
      <w:r w:rsidRPr="00A11C64">
        <w:rPr>
          <w:rFonts w:ascii="Calibri" w:hAnsi="Calibri" w:cs="Calibri"/>
          <w:sz w:val="22"/>
          <w:szCs w:val="22"/>
        </w:rPr>
        <w:t xml:space="preserve">Chronic non-cancer pain </w:t>
      </w:r>
      <w:r w:rsidRPr="00A11C64">
        <w:rPr>
          <w:rFonts w:ascii="Calibri" w:hAnsi="Calibri" w:cs="Calibri"/>
          <w:sz w:val="22"/>
          <w:szCs w:val="22"/>
        </w:rPr>
        <w:tab/>
        <w:t>___________</w:t>
      </w:r>
    </w:p>
    <w:p w14:paraId="50E97EA7" w14:textId="77777777" w:rsidR="00913BAA" w:rsidRPr="00A11C64" w:rsidRDefault="00020E5B" w:rsidP="00606322">
      <w:pPr>
        <w:pStyle w:val="BodyTextIndent"/>
        <w:spacing w:after="160"/>
        <w:ind w:left="731" w:hanging="731"/>
        <w:rPr>
          <w:rFonts w:ascii="Calibri" w:eastAsia="Calibri" w:hAnsi="Calibri" w:cs="Calibri"/>
          <w:sz w:val="22"/>
          <w:szCs w:val="22"/>
        </w:rPr>
      </w:pPr>
      <w:r w:rsidRPr="00A11C64">
        <w:rPr>
          <w:rFonts w:ascii="Calibri" w:hAnsi="Calibri" w:cs="Calibri"/>
          <w:sz w:val="22"/>
          <w:szCs w:val="22"/>
        </w:rPr>
        <w:t>Cancer-related pain</w:t>
      </w:r>
      <w:r w:rsidRPr="00A11C64">
        <w:rPr>
          <w:rFonts w:ascii="Calibri" w:hAnsi="Calibri" w:cs="Calibri"/>
          <w:sz w:val="22"/>
          <w:szCs w:val="22"/>
        </w:rPr>
        <w:tab/>
      </w:r>
      <w:r w:rsidRPr="00A11C64">
        <w:rPr>
          <w:rFonts w:ascii="Calibri" w:hAnsi="Calibri" w:cs="Calibri"/>
          <w:sz w:val="22"/>
          <w:szCs w:val="22"/>
        </w:rPr>
        <w:tab/>
        <w:t>___________</w:t>
      </w:r>
    </w:p>
    <w:p w14:paraId="50E97EA8" w14:textId="77777777" w:rsidR="00913BAA" w:rsidRPr="00A11C64" w:rsidRDefault="00913BAA" w:rsidP="00606322">
      <w:pPr>
        <w:pStyle w:val="BodyTextIndent"/>
        <w:spacing w:after="160"/>
        <w:ind w:left="731" w:hanging="731"/>
        <w:rPr>
          <w:rFonts w:ascii="Calibri" w:eastAsia="Calibri" w:hAnsi="Calibri" w:cs="Calibri"/>
          <w:sz w:val="22"/>
          <w:szCs w:val="22"/>
        </w:rPr>
      </w:pPr>
    </w:p>
    <w:p w14:paraId="50E97EA9" w14:textId="77777777" w:rsidR="00913BAA" w:rsidRPr="00A11C64" w:rsidRDefault="00020E5B" w:rsidP="00606322">
      <w:pPr>
        <w:pStyle w:val="Body"/>
        <w:spacing w:after="160"/>
      </w:pPr>
      <w:r w:rsidRPr="00A11C64">
        <w:rPr>
          <w:rFonts w:eastAsia="Arial Unicode MS"/>
          <w:sz w:val="22"/>
          <w:szCs w:val="22"/>
        </w:rPr>
        <w:br w:type="page"/>
      </w:r>
    </w:p>
    <w:tbl>
      <w:tblPr>
        <w:tblW w:w="136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59"/>
        <w:gridCol w:w="3144"/>
        <w:gridCol w:w="3198"/>
        <w:gridCol w:w="3305"/>
      </w:tblGrid>
      <w:tr w:rsidR="00227C9F" w:rsidRPr="00227C9F" w14:paraId="50E97EAF" w14:textId="77777777" w:rsidTr="00227C9F">
        <w:trPr>
          <w:trHeight w:val="226"/>
          <w:tblHeader/>
        </w:trPr>
        <w:tc>
          <w:tcPr>
            <w:tcW w:w="3959"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EAB" w14:textId="77777777" w:rsidR="00913BAA" w:rsidRPr="00227C9F" w:rsidRDefault="00020E5B" w:rsidP="00606322">
            <w:pPr>
              <w:pStyle w:val="Body"/>
              <w:spacing w:after="160" w:line="276" w:lineRule="auto"/>
              <w:rPr>
                <w:color w:val="FFFFFF" w:themeColor="background1"/>
              </w:rPr>
            </w:pPr>
            <w:r w:rsidRPr="00227C9F">
              <w:rPr>
                <w:b/>
                <w:bCs/>
                <w:color w:val="FFFFFF" w:themeColor="background1"/>
              </w:rPr>
              <w:lastRenderedPageBreak/>
              <w:t>Accreditation criteria</w:t>
            </w:r>
          </w:p>
        </w:tc>
        <w:tc>
          <w:tcPr>
            <w:tcW w:w="3144"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EAC" w14:textId="77777777" w:rsidR="00913BAA" w:rsidRPr="00227C9F" w:rsidRDefault="00020E5B" w:rsidP="00606322">
            <w:pPr>
              <w:pStyle w:val="Body"/>
              <w:spacing w:after="160"/>
              <w:rPr>
                <w:color w:val="FFFFFF" w:themeColor="background1"/>
              </w:rPr>
            </w:pPr>
            <w:r w:rsidRPr="00227C9F">
              <w:rPr>
                <w:b/>
                <w:bCs/>
                <w:color w:val="FFFFFF" w:themeColor="background1"/>
              </w:rPr>
              <w:t>Requirement</w:t>
            </w:r>
          </w:p>
        </w:tc>
        <w:tc>
          <w:tcPr>
            <w:tcW w:w="3198"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EAD" w14:textId="78613299" w:rsidR="00913BAA" w:rsidRPr="00227C9F" w:rsidRDefault="00020E5B" w:rsidP="00606322">
            <w:pPr>
              <w:pStyle w:val="Body"/>
              <w:spacing w:after="160"/>
              <w:rPr>
                <w:color w:val="FFFFFF" w:themeColor="background1"/>
              </w:rPr>
            </w:pPr>
            <w:r w:rsidRPr="00227C9F">
              <w:rPr>
                <w:b/>
                <w:bCs/>
                <w:color w:val="FFFFFF" w:themeColor="background1"/>
              </w:rPr>
              <w:t xml:space="preserve">Unit </w:t>
            </w:r>
            <w:r w:rsidR="00227C9F" w:rsidRPr="00227C9F">
              <w:rPr>
                <w:b/>
                <w:bCs/>
                <w:color w:val="FFFFFF" w:themeColor="background1"/>
              </w:rPr>
              <w:t>c</w:t>
            </w:r>
            <w:r w:rsidRPr="00227C9F">
              <w:rPr>
                <w:b/>
                <w:bCs/>
                <w:color w:val="FFFFFF" w:themeColor="background1"/>
              </w:rPr>
              <w:t>omment</w:t>
            </w:r>
          </w:p>
        </w:tc>
        <w:tc>
          <w:tcPr>
            <w:tcW w:w="3305"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EAE" w14:textId="7EF9D73F" w:rsidR="00913BAA" w:rsidRPr="00227C9F" w:rsidRDefault="009548CB" w:rsidP="00606322">
            <w:pPr>
              <w:pStyle w:val="Body"/>
              <w:spacing w:after="160"/>
              <w:rPr>
                <w:color w:val="FFFFFF" w:themeColor="background1"/>
              </w:rPr>
            </w:pPr>
            <w:r w:rsidRPr="00227C9F">
              <w:rPr>
                <w:b/>
                <w:color w:val="FFFFFF" w:themeColor="background1"/>
                <w:lang w:val="en-AU"/>
              </w:rPr>
              <w:t>Reviewer assessment/comment</w:t>
            </w:r>
          </w:p>
        </w:tc>
      </w:tr>
      <w:tr w:rsidR="00913BAA" w:rsidRPr="00A11C64" w14:paraId="50E97EBC" w14:textId="77777777" w:rsidTr="00BE5D34">
        <w:trPr>
          <w:trHeight w:val="1786"/>
        </w:trPr>
        <w:tc>
          <w:tcPr>
            <w:tcW w:w="3959" w:type="dxa"/>
            <w:tcBorders>
              <w:top w:val="single" w:sz="4" w:space="0" w:color="000000"/>
              <w:left w:val="single" w:sz="4" w:space="0" w:color="000000"/>
              <w:bottom w:val="single" w:sz="4" w:space="0" w:color="000000"/>
              <w:right w:val="single" w:sz="4" w:space="0" w:color="000000"/>
            </w:tcBorders>
            <w:shd w:val="clear" w:color="auto" w:fill="auto"/>
            <w:tcMar>
              <w:top w:w="80" w:type="dxa"/>
              <w:left w:w="96" w:type="dxa"/>
              <w:bottom w:w="80" w:type="dxa"/>
              <w:right w:w="80" w:type="dxa"/>
            </w:tcMar>
          </w:tcPr>
          <w:p w14:paraId="50E97EB2" w14:textId="77777777" w:rsidR="00913BAA" w:rsidRPr="00A11C64" w:rsidRDefault="00020E5B" w:rsidP="00606322">
            <w:pPr>
              <w:pStyle w:val="Body"/>
              <w:spacing w:after="160"/>
              <w:ind w:left="16"/>
            </w:pPr>
            <w:r w:rsidRPr="00A11C64">
              <w:t>There must be sufficient numbers of new patients per annum to provide the trainee with exposure to patients with:</w:t>
            </w:r>
          </w:p>
          <w:p w14:paraId="50E97EB3" w14:textId="77777777" w:rsidR="00913BAA" w:rsidRPr="00A11C64" w:rsidRDefault="00020E5B" w:rsidP="00606322">
            <w:pPr>
              <w:pStyle w:val="ListParagraph"/>
              <w:numPr>
                <w:ilvl w:val="0"/>
                <w:numId w:val="9"/>
              </w:numPr>
              <w:spacing w:after="160"/>
              <w:rPr>
                <w:rFonts w:ascii="Calibri" w:hAnsi="Calibri" w:cs="Calibri"/>
                <w:sz w:val="20"/>
                <w:szCs w:val="20"/>
              </w:rPr>
            </w:pPr>
            <w:r w:rsidRPr="00A11C64">
              <w:rPr>
                <w:rFonts w:ascii="Calibri" w:hAnsi="Calibri" w:cs="Calibri"/>
                <w:sz w:val="20"/>
                <w:szCs w:val="20"/>
              </w:rPr>
              <w:t>Acute perioperative, medical and trauma- related pain.</w:t>
            </w:r>
          </w:p>
          <w:p w14:paraId="50E97EB4" w14:textId="51C397C7" w:rsidR="00913BAA" w:rsidRPr="00A11C64" w:rsidRDefault="00AE09EC" w:rsidP="00606322">
            <w:pPr>
              <w:pStyle w:val="ListParagraph"/>
              <w:numPr>
                <w:ilvl w:val="0"/>
                <w:numId w:val="9"/>
              </w:numPr>
              <w:spacing w:after="160"/>
              <w:rPr>
                <w:rFonts w:ascii="Calibri" w:hAnsi="Calibri" w:cs="Calibri"/>
                <w:sz w:val="20"/>
                <w:szCs w:val="20"/>
              </w:rPr>
            </w:pPr>
            <w:r w:rsidRPr="00A11C64">
              <w:rPr>
                <w:rFonts w:ascii="Calibri" w:eastAsiaTheme="minorHAnsi" w:hAnsi="Calibri" w:cs="Calibri"/>
                <w:sz w:val="20"/>
                <w:szCs w:val="20"/>
              </w:rPr>
              <w:t>A breadth of patient diagnoses across c</w:t>
            </w:r>
            <w:r w:rsidR="00020E5B" w:rsidRPr="00A11C64">
              <w:rPr>
                <w:rFonts w:ascii="Calibri" w:hAnsi="Calibri" w:cs="Calibri"/>
                <w:sz w:val="20"/>
                <w:szCs w:val="20"/>
              </w:rPr>
              <w:t>hronic non-cancer pain.</w:t>
            </w:r>
          </w:p>
          <w:p w14:paraId="50E97EB5" w14:textId="77777777" w:rsidR="00913BAA" w:rsidRPr="00A11C64" w:rsidRDefault="00020E5B" w:rsidP="00606322">
            <w:pPr>
              <w:pStyle w:val="ListParagraph"/>
              <w:numPr>
                <w:ilvl w:val="0"/>
                <w:numId w:val="9"/>
              </w:numPr>
              <w:spacing w:after="160"/>
              <w:rPr>
                <w:rFonts w:ascii="Calibri" w:hAnsi="Calibri" w:cs="Calibri"/>
                <w:sz w:val="20"/>
                <w:szCs w:val="20"/>
              </w:rPr>
            </w:pPr>
            <w:r w:rsidRPr="00A11C64">
              <w:rPr>
                <w:rFonts w:ascii="Calibri" w:hAnsi="Calibri" w:cs="Calibri"/>
                <w:sz w:val="20"/>
                <w:szCs w:val="20"/>
              </w:rPr>
              <w:t>Cancer pain.</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B7" w14:textId="302D3993" w:rsidR="00913BAA" w:rsidRPr="00A11C64" w:rsidRDefault="00D10769" w:rsidP="00606322">
            <w:pPr>
              <w:pStyle w:val="Body"/>
              <w:spacing w:after="160" w:line="276" w:lineRule="auto"/>
            </w:pPr>
            <w:r w:rsidRPr="00A11C64">
              <w:t>The unit should demonstrate the complexity of case mix in consideration of the breadth of the curriculum</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B8" w14:textId="77777777" w:rsidR="00913BAA" w:rsidRPr="00A11C64" w:rsidRDefault="00913BAA" w:rsidP="00606322">
            <w:pPr>
              <w:spacing w:after="160"/>
              <w:rPr>
                <w:rFonts w:ascii="Calibri" w:hAnsi="Calibri" w:cs="Calibri"/>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BB" w14:textId="6EBCC17E" w:rsidR="00913BAA" w:rsidRPr="00A11C64" w:rsidRDefault="00020E5B" w:rsidP="00606322">
            <w:pPr>
              <w:pStyle w:val="Body"/>
              <w:spacing w:after="160"/>
            </w:pPr>
            <w:r w:rsidRPr="00A11C64">
              <w:t xml:space="preserve"> </w:t>
            </w:r>
          </w:p>
        </w:tc>
      </w:tr>
      <w:tr w:rsidR="00913BAA" w:rsidRPr="00A11C64" w14:paraId="50E97ED0" w14:textId="77777777" w:rsidTr="00BE5D34">
        <w:trPr>
          <w:trHeight w:val="6466"/>
        </w:trPr>
        <w:tc>
          <w:tcPr>
            <w:tcW w:w="3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CB" w14:textId="06559617" w:rsidR="00913BAA" w:rsidRPr="00A11C64" w:rsidRDefault="00020E5B" w:rsidP="000355E0">
            <w:pPr>
              <w:pStyle w:val="Body"/>
            </w:pPr>
            <w:r w:rsidRPr="00A11C64">
              <w:rPr>
                <w:rFonts w:eastAsia="Arial Unicode MS"/>
              </w:rPr>
              <w:lastRenderedPageBreak/>
              <w:t>Units must be able to offer training and experience in the following areas of clinical pain medicine practice</w:t>
            </w:r>
            <w:r w:rsidR="00575DAD" w:rsidRPr="00A11C64">
              <w:rPr>
                <w:rFonts w:eastAsia="Arial Unicode MS"/>
              </w:rPr>
              <w:t>.</w:t>
            </w:r>
            <w:r w:rsidR="000355E0">
              <w:rPr>
                <w:rFonts w:eastAsia="Arial Unicode MS"/>
              </w:rPr>
              <w:t xml:space="preserve"> </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5C7EB" w14:textId="1C6BB60B"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 xml:space="preserve">Triage of referrals </w:t>
            </w:r>
          </w:p>
          <w:p w14:paraId="66438438"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Review of medical records</w:t>
            </w:r>
          </w:p>
          <w:p w14:paraId="4734504E"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History-taking and physical examination relevant to pain medicine (including a general physical examination)</w:t>
            </w:r>
          </w:p>
          <w:p w14:paraId="3CF992C2"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 xml:space="preserve">Psychological assessment and treatment </w:t>
            </w:r>
          </w:p>
          <w:p w14:paraId="4D7FEED2"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Functional assessment of the patient</w:t>
            </w:r>
          </w:p>
          <w:p w14:paraId="3FF9E008"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Risk assessment</w:t>
            </w:r>
          </w:p>
          <w:p w14:paraId="70146267" w14:textId="77777777" w:rsidR="00575DAD" w:rsidRPr="00A11C64" w:rsidRDefault="00575DAD" w:rsidP="00606322">
            <w:pPr>
              <w:pStyle w:val="ListParagraph"/>
              <w:numPr>
                <w:ilvl w:val="0"/>
                <w:numId w:val="11"/>
              </w:numPr>
              <w:spacing w:after="160"/>
              <w:rPr>
                <w:rFonts w:ascii="Calibri" w:hAnsi="Calibri" w:cs="Calibri"/>
                <w:sz w:val="20"/>
                <w:szCs w:val="20"/>
              </w:rPr>
            </w:pPr>
            <w:r w:rsidRPr="00A11C64">
              <w:rPr>
                <w:rFonts w:ascii="Calibri" w:hAnsi="Calibri" w:cs="Calibri"/>
                <w:sz w:val="20"/>
                <w:szCs w:val="20"/>
              </w:rPr>
              <w:t>Collaboration with referring doctors and other medical specialists</w:t>
            </w:r>
          </w:p>
          <w:p w14:paraId="590FFEE8"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 xml:space="preserve">Diagnosis and formulation of a patient with pain </w:t>
            </w:r>
          </w:p>
          <w:p w14:paraId="55B2DCED"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 xml:space="preserve">Development of a management plan </w:t>
            </w:r>
          </w:p>
          <w:p w14:paraId="49D25759"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Implementation of medical and pharmacological management</w:t>
            </w:r>
          </w:p>
          <w:p w14:paraId="256DD6B6"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Referral for, and monitoring of, physical therapy</w:t>
            </w:r>
          </w:p>
          <w:p w14:paraId="01D2D4BF"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lastRenderedPageBreak/>
              <w:t>Participation in multidisciplinary case discussion meetings</w:t>
            </w:r>
          </w:p>
          <w:p w14:paraId="10384196" w14:textId="77777777" w:rsidR="00575DAD" w:rsidRPr="00A11C64" w:rsidRDefault="00575DAD" w:rsidP="00606322">
            <w:pPr>
              <w:pStyle w:val="ListParagraph"/>
              <w:numPr>
                <w:ilvl w:val="0"/>
                <w:numId w:val="10"/>
              </w:numPr>
              <w:spacing w:after="160"/>
              <w:rPr>
                <w:rFonts w:ascii="Calibri" w:hAnsi="Calibri" w:cs="Calibri"/>
                <w:sz w:val="20"/>
                <w:szCs w:val="20"/>
              </w:rPr>
            </w:pPr>
            <w:r w:rsidRPr="00A11C64">
              <w:rPr>
                <w:rFonts w:ascii="Calibri" w:hAnsi="Calibri" w:cs="Calibri"/>
                <w:sz w:val="20"/>
                <w:szCs w:val="20"/>
              </w:rPr>
              <w:t>Communication with the patient’s general practitioner/referring specialist(s)</w:t>
            </w:r>
          </w:p>
          <w:p w14:paraId="50E97ECC" w14:textId="5938D2B0" w:rsidR="00913BAA" w:rsidRPr="00A11C64" w:rsidRDefault="00575DAD" w:rsidP="00606322">
            <w:pPr>
              <w:pStyle w:val="Body"/>
              <w:numPr>
                <w:ilvl w:val="0"/>
                <w:numId w:val="10"/>
              </w:numPr>
              <w:spacing w:after="160"/>
            </w:pPr>
            <w:r w:rsidRPr="00A11C64">
              <w:t>Outcome assessment of individuals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CD" w14:textId="77777777" w:rsidR="00913BAA" w:rsidRPr="00A11C64" w:rsidRDefault="00913BAA" w:rsidP="00606322">
            <w:pPr>
              <w:spacing w:after="160"/>
              <w:rPr>
                <w:rFonts w:ascii="Calibri" w:hAnsi="Calibri" w:cs="Calibri"/>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CF" w14:textId="300DF38B" w:rsidR="00913BAA" w:rsidRPr="00A11C64" w:rsidRDefault="00913BAA" w:rsidP="00606322">
            <w:pPr>
              <w:pStyle w:val="Body"/>
              <w:spacing w:after="160"/>
            </w:pPr>
          </w:p>
        </w:tc>
      </w:tr>
      <w:tr w:rsidR="00BE5D34" w:rsidRPr="00A11C64" w14:paraId="50E97EDD" w14:textId="77777777" w:rsidTr="00150ACD">
        <w:trPr>
          <w:trHeight w:val="2619"/>
        </w:trPr>
        <w:tc>
          <w:tcPr>
            <w:tcW w:w="395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0E97ED8" w14:textId="708228B1" w:rsidR="00BE5D34" w:rsidRPr="00A11C64" w:rsidRDefault="00BE5D34" w:rsidP="00606322">
            <w:pPr>
              <w:pStyle w:val="Body"/>
              <w:spacing w:after="160"/>
            </w:pPr>
            <w:r w:rsidRPr="00A11C64">
              <w:rPr>
                <w:rFonts w:eastAsia="Arial Unicode MS"/>
              </w:rPr>
              <w:lastRenderedPageBreak/>
              <w:t>Psychiatry and psychology</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D9" w14:textId="4C5FFE9E" w:rsidR="00BE5D34" w:rsidRPr="00A11C64" w:rsidRDefault="00BE5D34" w:rsidP="00606322">
            <w:pPr>
              <w:pStyle w:val="Body"/>
              <w:spacing w:after="160"/>
            </w:pPr>
            <w:r w:rsidRPr="00A11C64">
              <w:rPr>
                <w:rFonts w:eastAsia="Arial Unicode MS"/>
              </w:rPr>
              <w:t>Trainees must gain adequate exposure to observe and perform assessment interviews under the supervision of a psychiatrist and/or psychologist. These interviews should include initial and subsequent consultations, mental state examinations, brief simple interventions and motivational interviewing.</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DA" w14:textId="77777777" w:rsidR="00BE5D34" w:rsidRPr="00A11C64" w:rsidRDefault="00BE5D34" w:rsidP="00606322">
            <w:pPr>
              <w:spacing w:after="160"/>
              <w:rPr>
                <w:rFonts w:ascii="Calibri" w:hAnsi="Calibri" w:cs="Calibri"/>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DC" w14:textId="3CE75C36" w:rsidR="00BE5D34" w:rsidRPr="00A11C64" w:rsidRDefault="00BE5D34" w:rsidP="00606322">
            <w:pPr>
              <w:pStyle w:val="Body"/>
              <w:spacing w:after="160"/>
            </w:pPr>
          </w:p>
        </w:tc>
      </w:tr>
      <w:tr w:rsidR="00BE5D34" w:rsidRPr="00A11C64" w14:paraId="50E97EE4" w14:textId="77777777" w:rsidTr="00150ACD">
        <w:trPr>
          <w:trHeight w:val="1366"/>
        </w:trPr>
        <w:tc>
          <w:tcPr>
            <w:tcW w:w="3959" w:type="dxa"/>
            <w:vMerge/>
            <w:tcBorders>
              <w:left w:val="single" w:sz="4" w:space="0" w:color="000000"/>
              <w:right w:val="single" w:sz="4" w:space="0" w:color="000000"/>
            </w:tcBorders>
            <w:shd w:val="clear" w:color="auto" w:fill="auto"/>
            <w:tcMar>
              <w:top w:w="0" w:type="dxa"/>
              <w:left w:w="0" w:type="dxa"/>
              <w:bottom w:w="0" w:type="dxa"/>
              <w:right w:w="0" w:type="dxa"/>
            </w:tcMar>
          </w:tcPr>
          <w:p w14:paraId="50E97EDF" w14:textId="42E325C2" w:rsidR="00BE5D34" w:rsidRPr="00A11C64" w:rsidRDefault="00BE5D34" w:rsidP="00606322">
            <w:pPr>
              <w:pStyle w:val="Body"/>
              <w:spacing w:after="160"/>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4BA080" w14:textId="12C94B07" w:rsidR="00BE5D34" w:rsidRPr="00A11C64" w:rsidRDefault="00BE5D34" w:rsidP="00227C9F">
            <w:pPr>
              <w:pStyle w:val="ListParagraph"/>
              <w:spacing w:after="160"/>
              <w:ind w:left="0"/>
              <w:rPr>
                <w:rFonts w:ascii="Calibri" w:hAnsi="Calibri" w:cs="Calibri"/>
                <w:sz w:val="20"/>
                <w:szCs w:val="20"/>
                <w:lang w:val="en-AU"/>
              </w:rPr>
            </w:pPr>
            <w:r w:rsidRPr="00A11C64">
              <w:rPr>
                <w:rFonts w:ascii="Calibri" w:hAnsi="Calibri" w:cs="Calibri"/>
                <w:sz w:val="20"/>
                <w:szCs w:val="20"/>
                <w:lang w:val="en-AU"/>
              </w:rPr>
              <w:t xml:space="preserve">Psychiatry: </w:t>
            </w:r>
          </w:p>
          <w:p w14:paraId="7559324D" w14:textId="77777777" w:rsidR="00BE5D34" w:rsidRPr="00A11C64" w:rsidRDefault="00BE5D34" w:rsidP="0060632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hAnsi="Calibri" w:cs="Calibri"/>
                <w:sz w:val="20"/>
                <w:szCs w:val="20"/>
                <w:lang w:val="en-AU"/>
              </w:rPr>
            </w:pPr>
            <w:r w:rsidRPr="00A11C64">
              <w:rPr>
                <w:rFonts w:ascii="Calibri" w:hAnsi="Calibri" w:cs="Calibri"/>
                <w:sz w:val="20"/>
                <w:szCs w:val="20"/>
                <w:lang w:val="en-AU"/>
              </w:rPr>
              <w:t xml:space="preserve">Trainees must gain adequate exposure to the psychiatric assessment and treatment of pain patients. </w:t>
            </w:r>
          </w:p>
          <w:p w14:paraId="50E97EE0" w14:textId="79EBB213" w:rsidR="00BE5D34" w:rsidRPr="00A11C64" w:rsidRDefault="00BE5D34" w:rsidP="00606322">
            <w:pPr>
              <w:pStyle w:val="Body"/>
              <w:spacing w:after="160"/>
            </w:pPr>
            <w:r w:rsidRPr="00A11C64">
              <w:rPr>
                <w:lang w:val="en-AU"/>
              </w:rPr>
              <w:t>The psychiatrist must be integrated into the multidisciplinary unit.</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E1" w14:textId="77777777" w:rsidR="00BE5D34" w:rsidRPr="00A11C64" w:rsidRDefault="00BE5D34" w:rsidP="00606322">
            <w:pPr>
              <w:spacing w:after="160"/>
              <w:rPr>
                <w:rFonts w:ascii="Calibri" w:hAnsi="Calibri" w:cs="Calibri"/>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E3" w14:textId="4B8F8DA2" w:rsidR="00BE5D34" w:rsidRPr="00A11C64" w:rsidRDefault="00BE5D34" w:rsidP="00606322">
            <w:pPr>
              <w:pStyle w:val="Body"/>
              <w:spacing w:after="160"/>
            </w:pPr>
          </w:p>
        </w:tc>
      </w:tr>
      <w:tr w:rsidR="00BE5D34" w:rsidRPr="00A11C64" w14:paraId="50E97EF3" w14:textId="77777777" w:rsidTr="00150ACD">
        <w:trPr>
          <w:trHeight w:val="1786"/>
        </w:trPr>
        <w:tc>
          <w:tcPr>
            <w:tcW w:w="3959" w:type="dxa"/>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E97EE8" w14:textId="199910E6" w:rsidR="00BE5D34" w:rsidRPr="00A11C64" w:rsidRDefault="00BE5D34" w:rsidP="00606322">
            <w:pPr>
              <w:pStyle w:val="Body"/>
              <w:spacing w:after="160"/>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023529" w14:textId="77777777" w:rsidR="00BE5D34" w:rsidRPr="00A11C64" w:rsidRDefault="00BE5D34" w:rsidP="00606322">
            <w:pPr>
              <w:spacing w:after="160"/>
              <w:rPr>
                <w:rFonts w:ascii="Calibri" w:eastAsia="Calibri" w:hAnsi="Calibri" w:cs="Calibri"/>
                <w:sz w:val="20"/>
                <w:szCs w:val="20"/>
                <w:lang w:val="en-AU" w:eastAsia="en-AU"/>
              </w:rPr>
            </w:pPr>
            <w:r w:rsidRPr="00A11C64">
              <w:rPr>
                <w:rFonts w:ascii="Calibri" w:eastAsia="Calibri" w:hAnsi="Calibri" w:cs="Calibri"/>
                <w:sz w:val="20"/>
                <w:szCs w:val="20"/>
                <w:lang w:val="en-AU" w:eastAsia="en-AU"/>
              </w:rPr>
              <w:t>Psychology:</w:t>
            </w:r>
          </w:p>
          <w:p w14:paraId="35837948" w14:textId="3D9EAF33" w:rsidR="00BE5D34" w:rsidRPr="00A11C64" w:rsidRDefault="00BE5D34" w:rsidP="00606322">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Calibri" w:eastAsia="Calibri" w:hAnsi="Calibri" w:cs="Calibri"/>
                <w:sz w:val="20"/>
                <w:szCs w:val="20"/>
                <w:lang w:val="en-AU" w:eastAsia="en-AU"/>
              </w:rPr>
            </w:pPr>
            <w:r w:rsidRPr="00A11C64">
              <w:rPr>
                <w:rFonts w:ascii="Calibri" w:eastAsia="Calibri" w:hAnsi="Calibri" w:cs="Calibri"/>
                <w:sz w:val="20"/>
                <w:szCs w:val="20"/>
                <w:lang w:val="en-AU" w:eastAsia="en-AU"/>
              </w:rPr>
              <w:t xml:space="preserve">Trainees must gain adequate exposure to the assessment and psychological management of pain patients. </w:t>
            </w:r>
          </w:p>
          <w:p w14:paraId="50E97EEE" w14:textId="72B1A6F8" w:rsidR="00BE5D34" w:rsidRPr="00A11C64" w:rsidRDefault="00BE5D34" w:rsidP="00606322">
            <w:pPr>
              <w:pStyle w:val="Body"/>
              <w:spacing w:after="160"/>
            </w:pPr>
            <w:r w:rsidRPr="00A11C64">
              <w:rPr>
                <w:lang w:val="en-AU"/>
              </w:rPr>
              <w:t>The psychologists must be integrated into the multidisciplinary unit.</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EF" w14:textId="77777777" w:rsidR="00BE5D34" w:rsidRPr="00A11C64" w:rsidRDefault="00BE5D34" w:rsidP="00606322">
            <w:pPr>
              <w:spacing w:after="160"/>
              <w:rPr>
                <w:rFonts w:ascii="Calibri" w:hAnsi="Calibri" w:cs="Calibri"/>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F2" w14:textId="7DE4B971" w:rsidR="00BE5D34" w:rsidRPr="00A11C64" w:rsidRDefault="00BE5D34" w:rsidP="00606322">
            <w:pPr>
              <w:pStyle w:val="Body"/>
              <w:spacing w:after="160"/>
            </w:pPr>
          </w:p>
        </w:tc>
      </w:tr>
      <w:tr w:rsidR="00913BAA" w:rsidRPr="00A11C64" w14:paraId="50E97EFA" w14:textId="77777777" w:rsidTr="00BE5D34">
        <w:trPr>
          <w:trHeight w:val="746"/>
        </w:trPr>
        <w:tc>
          <w:tcPr>
            <w:tcW w:w="3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F5" w14:textId="4AAB1B56" w:rsidR="00913BAA" w:rsidRPr="00A11C64" w:rsidRDefault="00020E5B" w:rsidP="00D1045D">
            <w:pPr>
              <w:pStyle w:val="Body"/>
              <w:spacing w:after="160"/>
            </w:pPr>
            <w:r w:rsidRPr="00A11C64">
              <w:rPr>
                <w:rFonts w:eastAsia="Arial Unicode MS"/>
              </w:rPr>
              <w:lastRenderedPageBreak/>
              <w:t>Formal case conferences</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F6" w14:textId="214492AD" w:rsidR="00913BAA" w:rsidRPr="00A11C64" w:rsidRDefault="00AE7AF6" w:rsidP="00606322">
            <w:pPr>
              <w:pStyle w:val="Body"/>
              <w:spacing w:after="160"/>
            </w:pPr>
            <w:r w:rsidRPr="00A11C64">
              <w:rPr>
                <w:rFonts w:eastAsia="Arial Unicode MS"/>
              </w:rPr>
              <w:t>Must be held at least weekly and involve trainees</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F7" w14:textId="77777777" w:rsidR="00913BAA" w:rsidRPr="00A11C64" w:rsidRDefault="00913BAA" w:rsidP="00606322">
            <w:pPr>
              <w:spacing w:after="160"/>
              <w:rPr>
                <w:rFonts w:ascii="Calibri" w:hAnsi="Calibri" w:cs="Calibri"/>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EF9" w14:textId="64F170BD" w:rsidR="00913BAA" w:rsidRPr="00A11C64" w:rsidRDefault="00913BAA" w:rsidP="00606322">
            <w:pPr>
              <w:pStyle w:val="Body"/>
              <w:spacing w:after="160"/>
            </w:pPr>
          </w:p>
        </w:tc>
      </w:tr>
      <w:tr w:rsidR="00913BAA" w:rsidRPr="00A11C64" w14:paraId="50E97F0A" w14:textId="77777777" w:rsidTr="00BE5D34">
        <w:trPr>
          <w:trHeight w:val="4646"/>
        </w:trPr>
        <w:tc>
          <w:tcPr>
            <w:tcW w:w="3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05" w14:textId="64015574" w:rsidR="00913BAA" w:rsidRPr="00A11C64" w:rsidRDefault="00020E5B" w:rsidP="000326E8">
            <w:pPr>
              <w:pStyle w:val="Body"/>
              <w:spacing w:after="160"/>
            </w:pPr>
            <w:r w:rsidRPr="00A11C64">
              <w:rPr>
                <w:rFonts w:eastAsia="Arial Unicode MS"/>
              </w:rPr>
              <w:t xml:space="preserve">Procedural </w:t>
            </w:r>
            <w:r w:rsidR="00C25342" w:rsidRPr="00A11C64">
              <w:rPr>
                <w:rFonts w:eastAsia="Arial Unicode MS"/>
              </w:rPr>
              <w:t>sessions</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98F6E" w14:textId="77777777" w:rsidR="008D5FEC" w:rsidRPr="00A11C64" w:rsidRDefault="008D5FEC" w:rsidP="00606322">
            <w:pPr>
              <w:pStyle w:val="Body"/>
              <w:spacing w:after="160"/>
            </w:pPr>
            <w:r w:rsidRPr="00A11C64">
              <w:t>Optional for PDS units:</w:t>
            </w:r>
          </w:p>
          <w:p w14:paraId="50E97F06" w14:textId="2238230D" w:rsidR="008D5FEC" w:rsidRPr="00A11C64" w:rsidRDefault="008D5FEC" w:rsidP="00606322">
            <w:pPr>
              <w:pStyle w:val="Body"/>
              <w:spacing w:after="160"/>
            </w:pPr>
            <w:r w:rsidRPr="00A11C64">
              <w:t xml:space="preserve">Trainees should be involved in the </w:t>
            </w:r>
            <w:proofErr w:type="gramStart"/>
            <w:r w:rsidRPr="00A11C64">
              <w:t>assessment,  management</w:t>
            </w:r>
            <w:proofErr w:type="gramEnd"/>
            <w:r w:rsidRPr="00A11C64">
              <w:t xml:space="preserve"> and follow-up of patients undergoing procedures (where applicable). Trainees are not required to undertake procedures</w:t>
            </w:r>
            <w:r w:rsidRPr="00A11C64" w:rsidDel="008D5FEC">
              <w:t xml:space="preserve"> </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07" w14:textId="77777777" w:rsidR="00913BAA" w:rsidRPr="00A11C64" w:rsidRDefault="00913BAA" w:rsidP="00606322">
            <w:pPr>
              <w:spacing w:after="160"/>
              <w:rPr>
                <w:rFonts w:ascii="Calibri" w:hAnsi="Calibri" w:cs="Calibri"/>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09" w14:textId="69B04F8E" w:rsidR="00913BAA" w:rsidRPr="00A11C64" w:rsidRDefault="00913BAA" w:rsidP="00606322">
            <w:pPr>
              <w:pStyle w:val="Body"/>
              <w:spacing w:after="160"/>
            </w:pPr>
          </w:p>
        </w:tc>
      </w:tr>
      <w:tr w:rsidR="00913BAA" w:rsidRPr="00A11C64" w14:paraId="50E97F1C" w14:textId="77777777" w:rsidTr="00BE5D34">
        <w:trPr>
          <w:trHeight w:val="486"/>
        </w:trPr>
        <w:tc>
          <w:tcPr>
            <w:tcW w:w="3959" w:type="dxa"/>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17" w14:textId="77777777" w:rsidR="00913BAA" w:rsidRPr="00A11C64" w:rsidRDefault="00020E5B" w:rsidP="00606322">
            <w:pPr>
              <w:pStyle w:val="Body"/>
              <w:spacing w:after="160"/>
            </w:pPr>
            <w:r w:rsidRPr="00A11C64">
              <w:t>Radiology review</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19" w14:textId="09F044EE" w:rsidR="00913BAA" w:rsidRPr="00A11C64" w:rsidRDefault="008E2F6A" w:rsidP="00606322">
            <w:pPr>
              <w:pStyle w:val="Body"/>
              <w:spacing w:after="160"/>
            </w:pPr>
            <w:r w:rsidRPr="00A11C64">
              <w:t>Preferred and compulsory if procedural practice is involved.</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1A" w14:textId="77777777" w:rsidR="00913BAA" w:rsidRPr="00A11C64" w:rsidRDefault="00913BAA" w:rsidP="00606322">
            <w:pPr>
              <w:spacing w:after="160"/>
              <w:rPr>
                <w:rFonts w:ascii="Calibri" w:hAnsi="Calibri" w:cs="Calibri"/>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1B" w14:textId="61911981" w:rsidR="00913BAA" w:rsidRPr="00A11C64" w:rsidRDefault="00913BAA" w:rsidP="00606322">
            <w:pPr>
              <w:pStyle w:val="Body"/>
              <w:spacing w:after="160"/>
            </w:pPr>
          </w:p>
        </w:tc>
      </w:tr>
      <w:tr w:rsidR="00913BAA" w:rsidRPr="00A11C64" w14:paraId="50E97F22" w14:textId="77777777" w:rsidTr="00BE5D34">
        <w:trPr>
          <w:trHeight w:val="746"/>
        </w:trPr>
        <w:tc>
          <w:tcPr>
            <w:tcW w:w="3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1D" w14:textId="77777777" w:rsidR="00913BAA" w:rsidRPr="00A11C64" w:rsidRDefault="00020E5B" w:rsidP="00606322">
            <w:pPr>
              <w:pStyle w:val="Body"/>
              <w:spacing w:after="160"/>
            </w:pPr>
            <w:r w:rsidRPr="00A11C64">
              <w:t>Demonstrate compliance with all FPM by-laws, professional documents and ANZCA/Faculty corporate policies</w:t>
            </w: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1E" w14:textId="168C48CD" w:rsidR="00913BAA" w:rsidRPr="00A11C64" w:rsidRDefault="00913BAA" w:rsidP="00606322">
            <w:pPr>
              <w:pStyle w:val="Body"/>
              <w:spacing w:after="160"/>
            </w:pP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1F" w14:textId="77777777" w:rsidR="00913BAA" w:rsidRPr="00A11C64" w:rsidRDefault="00913BAA" w:rsidP="00606322">
            <w:pPr>
              <w:spacing w:after="160"/>
              <w:rPr>
                <w:rFonts w:ascii="Calibri" w:hAnsi="Calibri" w:cs="Calibri"/>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21" w14:textId="69F1B9C4" w:rsidR="00913BAA" w:rsidRPr="00A11C64" w:rsidRDefault="00913BAA" w:rsidP="00606322">
            <w:pPr>
              <w:pStyle w:val="Body"/>
              <w:spacing w:after="160"/>
            </w:pPr>
          </w:p>
        </w:tc>
      </w:tr>
      <w:tr w:rsidR="00913BAA" w:rsidRPr="00A11C64" w14:paraId="50E97F2B" w14:textId="77777777" w:rsidTr="00BE5D34">
        <w:trPr>
          <w:trHeight w:val="2306"/>
        </w:trPr>
        <w:tc>
          <w:tcPr>
            <w:tcW w:w="39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24" w14:textId="73BB8613" w:rsidR="00913BAA" w:rsidRPr="00A11C64" w:rsidRDefault="00020E5B" w:rsidP="00606322">
            <w:pPr>
              <w:pStyle w:val="Body"/>
              <w:spacing w:after="160"/>
            </w:pPr>
            <w:r w:rsidRPr="00A11C64">
              <w:rPr>
                <w:rFonts w:eastAsia="Arial Unicode MS"/>
              </w:rPr>
              <w:lastRenderedPageBreak/>
              <w:t xml:space="preserve">There must be multidisciplinary patient treatment </w:t>
            </w:r>
            <w:proofErr w:type="gramStart"/>
            <w:r w:rsidRPr="00A11C64">
              <w:rPr>
                <w:rFonts w:eastAsia="Arial Unicode MS"/>
              </w:rPr>
              <w:t>programs</w:t>
            </w:r>
            <w:proofErr w:type="gramEnd"/>
          </w:p>
          <w:p w14:paraId="50E97F26" w14:textId="3270985C" w:rsidR="00913BAA" w:rsidRPr="00A11C64" w:rsidRDefault="00913BAA" w:rsidP="00606322">
            <w:pPr>
              <w:pStyle w:val="Body"/>
              <w:spacing w:after="160"/>
            </w:pPr>
          </w:p>
        </w:tc>
        <w:tc>
          <w:tcPr>
            <w:tcW w:w="3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5C613A" w14:textId="2491CF46" w:rsidR="008E2F6A" w:rsidRPr="00A11C64" w:rsidRDefault="008E2F6A" w:rsidP="00606322">
            <w:pPr>
              <w:pStyle w:val="Body"/>
              <w:spacing w:after="160"/>
            </w:pPr>
            <w:r w:rsidRPr="00A11C64">
              <w:t xml:space="preserve"> Trainees are expected to be involved in the multidisciplinary patient treatment programs.</w:t>
            </w:r>
          </w:p>
          <w:p w14:paraId="6C9224F1" w14:textId="77777777" w:rsidR="00913BAA" w:rsidRPr="00A11C64" w:rsidRDefault="008E2F6A" w:rsidP="00606322">
            <w:pPr>
              <w:pStyle w:val="Body"/>
              <w:spacing w:after="160"/>
            </w:pPr>
            <w:r w:rsidRPr="00A11C64">
              <w:t>There may be more than one program per unit, not all of which are required to have multiple members of the multidisciplinary pain unit involved.</w:t>
            </w:r>
          </w:p>
          <w:p w14:paraId="50E97F27" w14:textId="0C055FD2" w:rsidR="005F2CCC" w:rsidRPr="00A11C64" w:rsidRDefault="005F2CCC" w:rsidP="00606322">
            <w:pPr>
              <w:pStyle w:val="Body"/>
              <w:spacing w:after="160"/>
            </w:pPr>
            <w:r w:rsidRPr="00A11C64">
              <w:rPr>
                <w:lang w:eastAsia="en-NZ"/>
              </w:rPr>
              <w:t xml:space="preserve">The unit must demonstrate that trainees participate in multidisciplinary led treatment programs. </w:t>
            </w:r>
            <w:r w:rsidRPr="00A11C64">
              <w:t xml:space="preserve"> </w:t>
            </w:r>
          </w:p>
        </w:tc>
        <w:tc>
          <w:tcPr>
            <w:tcW w:w="31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28" w14:textId="77777777" w:rsidR="00913BAA" w:rsidRPr="00A11C64" w:rsidRDefault="00913BAA" w:rsidP="00606322">
            <w:pPr>
              <w:spacing w:after="160"/>
              <w:rPr>
                <w:rFonts w:ascii="Calibri" w:hAnsi="Calibri" w:cs="Calibri"/>
              </w:rPr>
            </w:pPr>
          </w:p>
        </w:tc>
        <w:tc>
          <w:tcPr>
            <w:tcW w:w="33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2A" w14:textId="3534FCF9" w:rsidR="00913BAA" w:rsidRPr="00A11C64" w:rsidRDefault="00913BAA" w:rsidP="00606322">
            <w:pPr>
              <w:pStyle w:val="Body"/>
              <w:spacing w:after="160"/>
            </w:pPr>
          </w:p>
        </w:tc>
      </w:tr>
    </w:tbl>
    <w:p w14:paraId="50E97F2D" w14:textId="77777777" w:rsidR="00913BAA" w:rsidRPr="00A11C64" w:rsidRDefault="00913BAA" w:rsidP="00B95ED9">
      <w:pPr>
        <w:pStyle w:val="BodyTextIndent"/>
        <w:spacing w:after="160"/>
        <w:ind w:left="0"/>
        <w:rPr>
          <w:rFonts w:ascii="Calibri" w:eastAsia="Calibri" w:hAnsi="Calibri" w:cs="Calibri"/>
          <w:sz w:val="22"/>
          <w:szCs w:val="22"/>
        </w:rPr>
      </w:pPr>
    </w:p>
    <w:p w14:paraId="50E97F36" w14:textId="51D27931" w:rsidR="00913BAA" w:rsidRDefault="00020E5B" w:rsidP="00606322">
      <w:pPr>
        <w:pStyle w:val="Body"/>
        <w:tabs>
          <w:tab w:val="left" w:pos="8505"/>
          <w:tab w:val="right" w:pos="10080"/>
        </w:tabs>
        <w:spacing w:after="160"/>
        <w:ind w:left="1418" w:hanging="698"/>
        <w:jc w:val="both"/>
        <w:rPr>
          <w:rFonts w:eastAsia="Arial Unicode MS"/>
          <w:smallCaps/>
        </w:rPr>
      </w:pPr>
      <w:r w:rsidRPr="00A11C64">
        <w:rPr>
          <w:rFonts w:eastAsia="Arial Unicode MS"/>
          <w:smallCaps/>
        </w:rPr>
        <w:br w:type="page"/>
      </w:r>
    </w:p>
    <w:p w14:paraId="50E97F38" w14:textId="4CD9BB77" w:rsidR="00913BAA" w:rsidRPr="00A11C64" w:rsidRDefault="00020E5B" w:rsidP="00B95ED9">
      <w:pPr>
        <w:pStyle w:val="Heading1"/>
      </w:pPr>
      <w:r w:rsidRPr="00A11C64">
        <w:lastRenderedPageBreak/>
        <w:t xml:space="preserve">Standard 3 – Supervision </w:t>
      </w:r>
    </w:p>
    <w:tbl>
      <w:tblPr>
        <w:tblW w:w="1396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82"/>
        <w:gridCol w:w="3848"/>
        <w:gridCol w:w="2439"/>
        <w:gridCol w:w="4091"/>
      </w:tblGrid>
      <w:tr w:rsidR="00E43B0D" w:rsidRPr="00E43B0D" w14:paraId="0EB95330" w14:textId="77777777" w:rsidTr="00B95ED9">
        <w:trPr>
          <w:trHeight w:val="226"/>
        </w:trPr>
        <w:tc>
          <w:tcPr>
            <w:tcW w:w="3582"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4FD02E30" w14:textId="77777777" w:rsidR="002600B5" w:rsidRPr="00B95ED9" w:rsidRDefault="002600B5" w:rsidP="0031479C">
            <w:pPr>
              <w:pStyle w:val="Body"/>
              <w:spacing w:before="60" w:after="40" w:line="276" w:lineRule="auto"/>
              <w:rPr>
                <w:color w:val="FFFFFF" w:themeColor="background1"/>
              </w:rPr>
            </w:pPr>
            <w:r w:rsidRPr="00B95ED9">
              <w:rPr>
                <w:b/>
                <w:bCs/>
                <w:color w:val="FFFFFF" w:themeColor="background1"/>
              </w:rPr>
              <w:t>Accreditation criteria</w:t>
            </w:r>
          </w:p>
        </w:tc>
        <w:tc>
          <w:tcPr>
            <w:tcW w:w="3848"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0088D476" w14:textId="77777777" w:rsidR="002600B5" w:rsidRPr="00B95ED9" w:rsidRDefault="002600B5" w:rsidP="0031479C">
            <w:pPr>
              <w:pStyle w:val="Body"/>
              <w:spacing w:before="60" w:after="40"/>
              <w:rPr>
                <w:color w:val="FFFFFF" w:themeColor="background1"/>
              </w:rPr>
            </w:pPr>
            <w:r w:rsidRPr="00B95ED9">
              <w:rPr>
                <w:b/>
                <w:bCs/>
                <w:color w:val="FFFFFF" w:themeColor="background1"/>
              </w:rPr>
              <w:t>Requirement</w:t>
            </w:r>
          </w:p>
        </w:tc>
        <w:tc>
          <w:tcPr>
            <w:tcW w:w="2439"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1C4B715C" w14:textId="77777777" w:rsidR="002600B5" w:rsidRPr="00B95ED9" w:rsidRDefault="002600B5" w:rsidP="0031479C">
            <w:pPr>
              <w:pStyle w:val="Body"/>
              <w:spacing w:before="60" w:after="40"/>
              <w:rPr>
                <w:color w:val="FFFFFF" w:themeColor="background1"/>
              </w:rPr>
            </w:pPr>
            <w:r w:rsidRPr="00B95ED9">
              <w:rPr>
                <w:b/>
                <w:bCs/>
                <w:color w:val="FFFFFF" w:themeColor="background1"/>
              </w:rPr>
              <w:t>Unit Comment</w:t>
            </w:r>
          </w:p>
        </w:tc>
        <w:tc>
          <w:tcPr>
            <w:tcW w:w="4091"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15489CA2" w14:textId="57F9AA5B" w:rsidR="002600B5" w:rsidRPr="00B95ED9" w:rsidRDefault="002600B5" w:rsidP="0031479C">
            <w:pPr>
              <w:pStyle w:val="Body"/>
              <w:spacing w:before="60" w:after="40"/>
              <w:rPr>
                <w:color w:val="FFFFFF" w:themeColor="background1"/>
              </w:rPr>
            </w:pPr>
            <w:r w:rsidRPr="00B95ED9">
              <w:rPr>
                <w:b/>
                <w:color w:val="FFFFFF" w:themeColor="background1"/>
                <w:lang w:val="en-AU"/>
              </w:rPr>
              <w:t>Reviewer assessment/comment</w:t>
            </w:r>
          </w:p>
        </w:tc>
      </w:tr>
      <w:tr w:rsidR="002600B5" w14:paraId="491C4118" w14:textId="77777777" w:rsidTr="00B95ED9">
        <w:trPr>
          <w:trHeight w:val="1879"/>
        </w:trPr>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CD6D9" w14:textId="77777777" w:rsidR="002600B5" w:rsidRDefault="002600B5" w:rsidP="0031479C">
            <w:pPr>
              <w:pStyle w:val="Body"/>
            </w:pPr>
            <w:r>
              <w:rPr>
                <w:rFonts w:eastAsia="Arial Unicode MS" w:cs="Arial Unicode MS"/>
              </w:rPr>
              <w:t>Appropriate supervision levels</w:t>
            </w:r>
          </w:p>
          <w:p w14:paraId="5EB18DC2" w14:textId="4F44C334" w:rsidR="002600B5" w:rsidRDefault="002600B5" w:rsidP="0031479C">
            <w:pPr>
              <w:pStyle w:val="Body"/>
            </w:pP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982730" w14:textId="1C0191E9" w:rsidR="002600B5" w:rsidRDefault="002600B5" w:rsidP="0031479C">
            <w:pPr>
              <w:pStyle w:val="Body"/>
            </w:pPr>
            <w:r>
              <w:rPr>
                <w:rFonts w:eastAsia="Arial Unicode MS" w:cs="Arial Unicode MS"/>
              </w:rPr>
              <w:t>Is there consistency between in-hours and out-of-hours supervision?</w:t>
            </w:r>
          </w:p>
          <w:p w14:paraId="542442DD" w14:textId="77777777" w:rsidR="002600B5" w:rsidRDefault="002600B5" w:rsidP="0031479C">
            <w:pPr>
              <w:pStyle w:val="Body"/>
            </w:pPr>
            <w:r>
              <w:t>Are there patterns of supervision that allow trainee progression towards independent practice?</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25FDBE" w14:textId="77777777" w:rsidR="002600B5" w:rsidRDefault="002600B5" w:rsidP="0031479C"/>
        </w:tc>
        <w:tc>
          <w:tcPr>
            <w:tcW w:w="4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A885A7" w14:textId="1A3C7A47" w:rsidR="002600B5" w:rsidRDefault="002600B5" w:rsidP="0031479C">
            <w:pPr>
              <w:pStyle w:val="Body"/>
              <w:spacing w:line="276" w:lineRule="auto"/>
            </w:pPr>
          </w:p>
        </w:tc>
      </w:tr>
      <w:tr w:rsidR="002600B5" w14:paraId="3C439EE5" w14:textId="77777777" w:rsidTr="00B95ED9">
        <w:trPr>
          <w:trHeight w:val="1006"/>
        </w:trPr>
        <w:tc>
          <w:tcPr>
            <w:tcW w:w="3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9FEFF" w14:textId="77777777" w:rsidR="002600B5" w:rsidRDefault="002600B5" w:rsidP="0031479C">
            <w:pPr>
              <w:pStyle w:val="Body"/>
            </w:pPr>
            <w:r>
              <w:t>Adequate clinical support time available for supervisor of training to meet with trainees for in-training assessments and feedback</w:t>
            </w:r>
          </w:p>
        </w:tc>
        <w:tc>
          <w:tcPr>
            <w:tcW w:w="3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B86F34" w14:textId="1D2BAB98" w:rsidR="002600B5" w:rsidRDefault="002600B5" w:rsidP="0031479C">
            <w:pPr>
              <w:pStyle w:val="Body"/>
            </w:pPr>
            <w:r w:rsidRPr="00A559C8">
              <w:t xml:space="preserve">Minimum of </w:t>
            </w:r>
            <w:r>
              <w:t>one</w:t>
            </w:r>
            <w:r w:rsidRPr="00A559C8">
              <w:t xml:space="preserve"> session per fortnight for up to three trainees; </w:t>
            </w:r>
            <w:r>
              <w:t>one</w:t>
            </w:r>
            <w:r w:rsidRPr="00A559C8">
              <w:t xml:space="preserve"> session per week for </w:t>
            </w:r>
            <w:r>
              <w:t xml:space="preserve">three or </w:t>
            </w:r>
            <w:r w:rsidRPr="00A559C8">
              <w:t>more trainees</w:t>
            </w:r>
          </w:p>
        </w:tc>
        <w:tc>
          <w:tcPr>
            <w:tcW w:w="24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8EED50" w14:textId="77777777" w:rsidR="002600B5" w:rsidRDefault="002600B5" w:rsidP="0031479C"/>
        </w:tc>
        <w:tc>
          <w:tcPr>
            <w:tcW w:w="40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30495" w14:textId="77777777" w:rsidR="002600B5" w:rsidRDefault="002600B5" w:rsidP="0031479C"/>
        </w:tc>
      </w:tr>
    </w:tbl>
    <w:p w14:paraId="50E97F3A" w14:textId="4B961E9C" w:rsidR="00913BAA" w:rsidRPr="00A11C64" w:rsidRDefault="00913BAA" w:rsidP="00606322">
      <w:pPr>
        <w:pStyle w:val="Body"/>
        <w:spacing w:after="160"/>
        <w:ind w:left="720"/>
        <w:jc w:val="both"/>
      </w:pPr>
    </w:p>
    <w:p w14:paraId="26E94217" w14:textId="77777777" w:rsidR="008C17E4" w:rsidRDefault="008C17E4">
      <w:pPr>
        <w:rPr>
          <w:rFonts w:ascii="Calibri" w:eastAsia="Calibri" w:hAnsi="Calibri" w:cs="Calibri"/>
          <w:b/>
          <w:bCs/>
          <w:color w:val="00554B"/>
          <w:sz w:val="30"/>
          <w:szCs w:val="30"/>
          <w:u w:color="000000"/>
          <w:lang w:eastAsia="en-AU"/>
        </w:rPr>
      </w:pPr>
      <w:r>
        <w:rPr>
          <w:rFonts w:eastAsia="Calibri"/>
        </w:rPr>
        <w:br w:type="page"/>
      </w:r>
    </w:p>
    <w:p w14:paraId="50E97F44" w14:textId="6641E522" w:rsidR="00913BAA" w:rsidRDefault="00020E5B" w:rsidP="00E43B0D">
      <w:pPr>
        <w:pStyle w:val="Heading1"/>
      </w:pPr>
      <w:r w:rsidRPr="00A11C64">
        <w:lastRenderedPageBreak/>
        <w:t>Standard 4 – Supervisory roles and assessment</w:t>
      </w:r>
    </w:p>
    <w:p w14:paraId="09003434" w14:textId="77777777" w:rsidR="008C17E4" w:rsidRPr="00B95ED9" w:rsidRDefault="008C17E4" w:rsidP="00B95ED9"/>
    <w:tbl>
      <w:tblPr>
        <w:tblW w:w="139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59"/>
        <w:gridCol w:w="3505"/>
        <w:gridCol w:w="2931"/>
        <w:gridCol w:w="3965"/>
      </w:tblGrid>
      <w:tr w:rsidR="00E43B0D" w:rsidRPr="00E43B0D" w14:paraId="50E97F4A" w14:textId="77777777" w:rsidTr="00E43B0D">
        <w:trPr>
          <w:trHeight w:val="226"/>
        </w:trPr>
        <w:tc>
          <w:tcPr>
            <w:tcW w:w="3559"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46" w14:textId="77777777" w:rsidR="00913BAA" w:rsidRPr="00B95ED9" w:rsidRDefault="00020E5B" w:rsidP="00606322">
            <w:pPr>
              <w:pStyle w:val="Body"/>
              <w:spacing w:after="160" w:line="276" w:lineRule="auto"/>
              <w:rPr>
                <w:color w:val="FFFFFF" w:themeColor="background1"/>
              </w:rPr>
            </w:pPr>
            <w:r w:rsidRPr="00B95ED9">
              <w:rPr>
                <w:b/>
                <w:bCs/>
                <w:color w:val="FFFFFF" w:themeColor="background1"/>
              </w:rPr>
              <w:t>Accreditation criteria</w:t>
            </w:r>
          </w:p>
        </w:tc>
        <w:tc>
          <w:tcPr>
            <w:tcW w:w="3505"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47" w14:textId="77777777" w:rsidR="00913BAA" w:rsidRPr="00B95ED9" w:rsidRDefault="00020E5B" w:rsidP="00606322">
            <w:pPr>
              <w:pStyle w:val="Body"/>
              <w:spacing w:after="160"/>
              <w:rPr>
                <w:color w:val="FFFFFF" w:themeColor="background1"/>
              </w:rPr>
            </w:pPr>
            <w:r w:rsidRPr="00B95ED9">
              <w:rPr>
                <w:b/>
                <w:bCs/>
                <w:color w:val="FFFFFF" w:themeColor="background1"/>
              </w:rPr>
              <w:t>Requirement</w:t>
            </w:r>
          </w:p>
        </w:tc>
        <w:tc>
          <w:tcPr>
            <w:tcW w:w="2931"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48" w14:textId="77777777" w:rsidR="00913BAA" w:rsidRPr="00B95ED9" w:rsidRDefault="00020E5B" w:rsidP="00606322">
            <w:pPr>
              <w:pStyle w:val="Body"/>
              <w:spacing w:after="160"/>
              <w:rPr>
                <w:color w:val="FFFFFF" w:themeColor="background1"/>
              </w:rPr>
            </w:pPr>
            <w:r w:rsidRPr="00B95ED9">
              <w:rPr>
                <w:b/>
                <w:bCs/>
                <w:color w:val="FFFFFF" w:themeColor="background1"/>
              </w:rPr>
              <w:t>Unit Comment</w:t>
            </w:r>
          </w:p>
        </w:tc>
        <w:tc>
          <w:tcPr>
            <w:tcW w:w="3965"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49" w14:textId="0FABF904" w:rsidR="00913BAA" w:rsidRPr="00B95ED9" w:rsidRDefault="00C36EA7" w:rsidP="00606322">
            <w:pPr>
              <w:pStyle w:val="Body"/>
              <w:spacing w:after="160"/>
              <w:rPr>
                <w:color w:val="FFFFFF" w:themeColor="background1"/>
              </w:rPr>
            </w:pPr>
            <w:r w:rsidRPr="00B95ED9">
              <w:rPr>
                <w:b/>
                <w:color w:val="FFFFFF" w:themeColor="background1"/>
                <w:lang w:val="en-AU"/>
              </w:rPr>
              <w:t>Reviewer assessment/comment</w:t>
            </w:r>
          </w:p>
        </w:tc>
      </w:tr>
      <w:tr w:rsidR="00BA212F" w:rsidRPr="00A11C64" w14:paraId="50E97F51" w14:textId="77777777" w:rsidTr="00BA212F">
        <w:trPr>
          <w:trHeight w:val="486"/>
        </w:trPr>
        <w:tc>
          <w:tcPr>
            <w:tcW w:w="355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0E97F4D" w14:textId="77777777" w:rsidR="00BA212F" w:rsidRPr="00A11C64" w:rsidRDefault="00BA212F" w:rsidP="00606322">
            <w:pPr>
              <w:pStyle w:val="Body"/>
              <w:spacing w:after="160"/>
            </w:pPr>
            <w:r w:rsidRPr="00A11C64">
              <w:rPr>
                <w:rFonts w:eastAsia="Arial Unicode MS"/>
              </w:rPr>
              <w:t>Appointment of one or more supervisors of training</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4E" w14:textId="537CC9F2" w:rsidR="00BA212F" w:rsidRPr="00A11C64" w:rsidRDefault="00BA212F" w:rsidP="00606322">
            <w:pPr>
              <w:pStyle w:val="Body"/>
              <w:spacing w:after="160"/>
            </w:pPr>
            <w:r w:rsidRPr="00A11C64">
              <w:t xml:space="preserve">Have the placement supervisor and PDS supervisor been approved? </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4F" w14:textId="77777777" w:rsidR="00BA212F" w:rsidRPr="00A11C64" w:rsidRDefault="00BA212F" w:rsidP="00606322">
            <w:pPr>
              <w:spacing w:after="160"/>
              <w:rPr>
                <w:rFonts w:ascii="Calibri" w:hAnsi="Calibri" w:cs="Calibri"/>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50" w14:textId="755C2B4B" w:rsidR="00BA212F" w:rsidRPr="00A11C64" w:rsidRDefault="00BA212F" w:rsidP="00606322">
            <w:pPr>
              <w:pStyle w:val="Body"/>
              <w:spacing w:after="160"/>
            </w:pPr>
          </w:p>
        </w:tc>
      </w:tr>
      <w:tr w:rsidR="00BA212F" w:rsidRPr="00A11C64" w14:paraId="241EB4B5" w14:textId="77777777" w:rsidTr="00BA212F">
        <w:trPr>
          <w:trHeight w:val="486"/>
        </w:trPr>
        <w:tc>
          <w:tcPr>
            <w:tcW w:w="3559"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D9197" w14:textId="77777777" w:rsidR="00BA212F" w:rsidRPr="00A11C64" w:rsidRDefault="00BA212F" w:rsidP="00606322">
            <w:pPr>
              <w:pStyle w:val="Body"/>
              <w:spacing w:after="160"/>
              <w:rPr>
                <w:rFonts w:eastAsia="Arial Unicode MS"/>
              </w:rPr>
            </w:pP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730D7" w14:textId="361207F9" w:rsidR="00BA212F" w:rsidRPr="00A11C64" w:rsidRDefault="006B4CCD" w:rsidP="00606322">
            <w:pPr>
              <w:pStyle w:val="Body"/>
              <w:spacing w:after="160"/>
            </w:pPr>
            <w:r w:rsidRPr="00A11C64">
              <w:t>Does the PDS Supervisor/placement supervisor believe he/she has adequate time to supervise the trainee?</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D959A3" w14:textId="77777777" w:rsidR="00BA212F" w:rsidRPr="00A11C64" w:rsidRDefault="00BA212F" w:rsidP="00606322">
            <w:pPr>
              <w:spacing w:after="160"/>
              <w:rPr>
                <w:rFonts w:ascii="Calibri" w:hAnsi="Calibri" w:cs="Calibri"/>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50782A" w14:textId="77777777" w:rsidR="00BA212F" w:rsidRPr="00A11C64" w:rsidRDefault="00BA212F" w:rsidP="00606322">
            <w:pPr>
              <w:pStyle w:val="Body"/>
              <w:spacing w:after="160"/>
            </w:pPr>
          </w:p>
        </w:tc>
      </w:tr>
      <w:tr w:rsidR="00C36EA7" w:rsidRPr="00A11C64" w14:paraId="50E97F62" w14:textId="77777777" w:rsidTr="00B95ED9">
        <w:trPr>
          <w:trHeight w:val="1279"/>
        </w:trPr>
        <w:tc>
          <w:tcPr>
            <w:tcW w:w="3559"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50E97F5E" w14:textId="4DF00E9F" w:rsidR="00C36EA7" w:rsidRPr="00A11C64" w:rsidRDefault="00C36EA7" w:rsidP="00606322">
            <w:pPr>
              <w:pStyle w:val="Body"/>
              <w:spacing w:after="160"/>
            </w:pPr>
            <w:r w:rsidRPr="00A11C64">
              <w:rPr>
                <w:rFonts w:eastAsia="Arial Unicode MS"/>
              </w:rPr>
              <w:t>Orientation</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5F" w14:textId="0D6DB837" w:rsidR="00C36EA7" w:rsidRPr="00A11C64" w:rsidRDefault="00C36EA7" w:rsidP="00606322">
            <w:pPr>
              <w:pStyle w:val="Body"/>
              <w:spacing w:after="160"/>
            </w:pPr>
            <w:r w:rsidRPr="00A11C64">
              <w:t>It is expected the Supervisor provides orientation to future and current trainees regarding all by-laws pertaining to training and assessment and application to the faculty.</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60" w14:textId="77777777" w:rsidR="00C36EA7" w:rsidRPr="00A11C64" w:rsidRDefault="00C36EA7" w:rsidP="00606322">
            <w:pPr>
              <w:spacing w:after="160"/>
              <w:rPr>
                <w:rFonts w:ascii="Calibri" w:hAnsi="Calibri" w:cs="Calibri"/>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61" w14:textId="4540D046" w:rsidR="00C36EA7" w:rsidRPr="00A11C64" w:rsidRDefault="00C36EA7" w:rsidP="00606322">
            <w:pPr>
              <w:pStyle w:val="Body"/>
              <w:spacing w:after="160"/>
            </w:pPr>
          </w:p>
        </w:tc>
      </w:tr>
      <w:tr w:rsidR="00C36EA7" w:rsidRPr="00A11C64" w14:paraId="50E97F6A" w14:textId="77777777" w:rsidTr="00775DEF">
        <w:trPr>
          <w:trHeight w:val="1011"/>
        </w:trPr>
        <w:tc>
          <w:tcPr>
            <w:tcW w:w="3559" w:type="dxa"/>
            <w:vMerge/>
            <w:tcBorders>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14:paraId="50E97F64" w14:textId="0D068728" w:rsidR="00C36EA7" w:rsidRPr="00A11C64" w:rsidRDefault="00C36EA7" w:rsidP="00606322">
            <w:pPr>
              <w:pStyle w:val="Body"/>
              <w:spacing w:after="160"/>
            </w:pP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4B6B8" w14:textId="77777777" w:rsidR="00C36EA7" w:rsidRPr="00A11C64" w:rsidRDefault="00C36EA7" w:rsidP="00606322">
            <w:pPr>
              <w:pStyle w:val="Body"/>
              <w:spacing w:after="160"/>
            </w:pPr>
            <w:r w:rsidRPr="00A11C64">
              <w:rPr>
                <w:rFonts w:eastAsia="Arial Unicode MS"/>
              </w:rPr>
              <w:t>Is the trainee orientated to the unit (and hospital, if applicable)?</w:t>
            </w:r>
          </w:p>
          <w:p w14:paraId="50E97F65" w14:textId="6282F368" w:rsidR="00C36EA7" w:rsidRPr="00A11C64" w:rsidRDefault="00C36EA7" w:rsidP="00606322">
            <w:pPr>
              <w:pStyle w:val="Body"/>
              <w:spacing w:after="160"/>
            </w:pPr>
            <w:r w:rsidRPr="00A11C64">
              <w:t>Does this orientation include an introductory interview?</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66" w14:textId="77777777" w:rsidR="00C36EA7" w:rsidRPr="00A11C64" w:rsidRDefault="00C36EA7" w:rsidP="00606322">
            <w:pPr>
              <w:spacing w:after="160"/>
              <w:rPr>
                <w:rFonts w:ascii="Calibri" w:hAnsi="Calibri" w:cs="Calibri"/>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69" w14:textId="6D282ACE" w:rsidR="00C36EA7" w:rsidRPr="00A11C64" w:rsidRDefault="00C36EA7" w:rsidP="00606322">
            <w:pPr>
              <w:pStyle w:val="Body"/>
              <w:spacing w:after="160"/>
            </w:pPr>
          </w:p>
        </w:tc>
      </w:tr>
      <w:tr w:rsidR="00913BAA" w:rsidRPr="00A11C64" w14:paraId="50E97F71" w14:textId="77777777" w:rsidTr="00BA212F">
        <w:trPr>
          <w:trHeight w:val="1011"/>
        </w:trPr>
        <w:tc>
          <w:tcPr>
            <w:tcW w:w="3559" w:type="dxa"/>
            <w:tcBorders>
              <w:top w:val="single" w:sz="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6D" w14:textId="79D754C7" w:rsidR="00913BAA" w:rsidRPr="00A11C64" w:rsidRDefault="00020E5B" w:rsidP="00606322">
            <w:pPr>
              <w:pStyle w:val="Body"/>
              <w:spacing w:after="160"/>
            </w:pPr>
            <w:r w:rsidRPr="00A11C64">
              <w:rPr>
                <w:rFonts w:eastAsia="Arial Unicode MS"/>
              </w:rPr>
              <w:t xml:space="preserve">Performance of workplace-based </w:t>
            </w:r>
            <w:r w:rsidR="00C04DB8" w:rsidRPr="00A11C64">
              <w:t>feedback and submission of ITAs</w:t>
            </w:r>
          </w:p>
        </w:tc>
        <w:tc>
          <w:tcPr>
            <w:tcW w:w="35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5710CF" w14:textId="77777777" w:rsidR="0040665F" w:rsidRPr="00A11C64" w:rsidRDefault="0040665F" w:rsidP="00606322">
            <w:pPr>
              <w:pStyle w:val="Body"/>
              <w:spacing w:after="160"/>
            </w:pPr>
            <w:r w:rsidRPr="00A11C64">
              <w:rPr>
                <w:rFonts w:eastAsia="Arial Unicode MS"/>
              </w:rPr>
              <w:t xml:space="preserve">Number performed in last 12 </w:t>
            </w:r>
            <w:proofErr w:type="gramStart"/>
            <w:r w:rsidRPr="00A11C64">
              <w:rPr>
                <w:rFonts w:eastAsia="Arial Unicode MS"/>
              </w:rPr>
              <w:t>months</w:t>
            </w:r>
            <w:proofErr w:type="gramEnd"/>
          </w:p>
          <w:p w14:paraId="50E97F6E" w14:textId="54DC5200" w:rsidR="00913BAA" w:rsidRPr="00A11C64" w:rsidRDefault="0040665F" w:rsidP="00606322">
            <w:pPr>
              <w:pStyle w:val="Body"/>
              <w:spacing w:after="160"/>
            </w:pPr>
            <w:r w:rsidRPr="00A11C64">
              <w:rPr>
                <w:rFonts w:eastAsia="Arial Unicode MS"/>
              </w:rPr>
              <w:t>Are multiple fellows contributing to this?</w:t>
            </w:r>
          </w:p>
        </w:tc>
        <w:tc>
          <w:tcPr>
            <w:tcW w:w="29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6F" w14:textId="77777777" w:rsidR="00913BAA" w:rsidRPr="00A11C64" w:rsidRDefault="00913BAA" w:rsidP="00606322">
            <w:pPr>
              <w:spacing w:after="160"/>
              <w:rPr>
                <w:rFonts w:ascii="Calibri" w:hAnsi="Calibri" w:cs="Calibri"/>
              </w:rPr>
            </w:pPr>
          </w:p>
        </w:tc>
        <w:tc>
          <w:tcPr>
            <w:tcW w:w="39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70" w14:textId="23429FA5" w:rsidR="00913BAA" w:rsidRPr="00A11C64" w:rsidRDefault="00913BAA" w:rsidP="00606322">
            <w:pPr>
              <w:pStyle w:val="Body"/>
              <w:spacing w:after="160"/>
            </w:pPr>
          </w:p>
        </w:tc>
      </w:tr>
    </w:tbl>
    <w:p w14:paraId="50E97F72" w14:textId="37B5DEC5" w:rsidR="00913BAA" w:rsidRDefault="00913BAA" w:rsidP="00606322">
      <w:pPr>
        <w:pStyle w:val="Body"/>
        <w:spacing w:after="160"/>
        <w:rPr>
          <w:b/>
          <w:bCs/>
          <w:sz w:val="30"/>
          <w:szCs w:val="30"/>
        </w:rPr>
      </w:pPr>
    </w:p>
    <w:p w14:paraId="572FF7EB" w14:textId="77777777" w:rsidR="00BD02AE" w:rsidRPr="00A11C64" w:rsidRDefault="00BD02AE" w:rsidP="00606322">
      <w:pPr>
        <w:pStyle w:val="Body"/>
        <w:spacing w:after="160"/>
        <w:rPr>
          <w:b/>
          <w:bCs/>
          <w:sz w:val="30"/>
          <w:szCs w:val="30"/>
        </w:rPr>
      </w:pPr>
    </w:p>
    <w:p w14:paraId="50E97F74" w14:textId="3DB68945" w:rsidR="00913BAA" w:rsidRPr="00A11C64" w:rsidRDefault="00020E5B" w:rsidP="00B95ED9">
      <w:pPr>
        <w:pStyle w:val="Heading1"/>
      </w:pPr>
      <w:r w:rsidRPr="00A11C64">
        <w:lastRenderedPageBreak/>
        <w:t>Standard 5 – Education</w:t>
      </w:r>
      <w:r w:rsidR="00861F2F" w:rsidRPr="00A11C64">
        <w:t xml:space="preserve"> and teaching</w:t>
      </w:r>
    </w:p>
    <w:p w14:paraId="50E97F75" w14:textId="77777777" w:rsidR="00913BAA" w:rsidRPr="00B95ED9" w:rsidRDefault="00913BAA" w:rsidP="00606322">
      <w:pPr>
        <w:pStyle w:val="BodyTextIndent"/>
        <w:widowControl w:val="0"/>
        <w:spacing w:after="160"/>
        <w:ind w:left="0"/>
        <w:rPr>
          <w:rFonts w:ascii="Calibri" w:eastAsia="Calibri" w:hAnsi="Calibri" w:cs="Calibri"/>
          <w:sz w:val="22"/>
          <w:szCs w:val="22"/>
        </w:rPr>
      </w:pPr>
    </w:p>
    <w:tbl>
      <w:tblPr>
        <w:tblW w:w="13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82"/>
        <w:gridCol w:w="3527"/>
        <w:gridCol w:w="3084"/>
        <w:gridCol w:w="3866"/>
      </w:tblGrid>
      <w:tr w:rsidR="008C17E4" w:rsidRPr="008C17E4" w14:paraId="50E97F7A" w14:textId="77777777" w:rsidTr="00B95ED9">
        <w:trPr>
          <w:trHeight w:val="226"/>
        </w:trPr>
        <w:tc>
          <w:tcPr>
            <w:tcW w:w="3482"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76" w14:textId="77777777" w:rsidR="00913BAA" w:rsidRPr="00B95ED9" w:rsidRDefault="00020E5B" w:rsidP="00606322">
            <w:pPr>
              <w:pStyle w:val="Body"/>
              <w:spacing w:after="160" w:line="276" w:lineRule="auto"/>
              <w:rPr>
                <w:color w:val="FFFFFF" w:themeColor="background1"/>
              </w:rPr>
            </w:pPr>
            <w:r w:rsidRPr="00B95ED9">
              <w:rPr>
                <w:b/>
                <w:bCs/>
                <w:color w:val="FFFFFF" w:themeColor="background1"/>
              </w:rPr>
              <w:t>Accreditation criteria</w:t>
            </w:r>
          </w:p>
        </w:tc>
        <w:tc>
          <w:tcPr>
            <w:tcW w:w="3527"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77" w14:textId="77777777" w:rsidR="00913BAA" w:rsidRPr="00B95ED9" w:rsidRDefault="00020E5B" w:rsidP="00606322">
            <w:pPr>
              <w:pStyle w:val="Body"/>
              <w:spacing w:after="160"/>
              <w:rPr>
                <w:color w:val="FFFFFF" w:themeColor="background1"/>
              </w:rPr>
            </w:pPr>
            <w:r w:rsidRPr="00B95ED9">
              <w:rPr>
                <w:b/>
                <w:bCs/>
                <w:color w:val="FFFFFF" w:themeColor="background1"/>
              </w:rPr>
              <w:t>Requirement</w:t>
            </w:r>
          </w:p>
        </w:tc>
        <w:tc>
          <w:tcPr>
            <w:tcW w:w="3084"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78" w14:textId="77777777" w:rsidR="00913BAA" w:rsidRPr="00B95ED9" w:rsidRDefault="00020E5B" w:rsidP="00606322">
            <w:pPr>
              <w:pStyle w:val="Body"/>
              <w:spacing w:after="160"/>
              <w:rPr>
                <w:color w:val="FFFFFF" w:themeColor="background1"/>
              </w:rPr>
            </w:pPr>
            <w:r w:rsidRPr="00B95ED9">
              <w:rPr>
                <w:b/>
                <w:bCs/>
                <w:color w:val="FFFFFF" w:themeColor="background1"/>
              </w:rPr>
              <w:t>Unit Comment</w:t>
            </w:r>
          </w:p>
        </w:tc>
        <w:tc>
          <w:tcPr>
            <w:tcW w:w="3866"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79" w14:textId="4DF34805" w:rsidR="00913BAA" w:rsidRPr="00B95ED9" w:rsidRDefault="00C315CF" w:rsidP="00606322">
            <w:pPr>
              <w:pStyle w:val="Body"/>
              <w:spacing w:after="160"/>
              <w:rPr>
                <w:color w:val="FFFFFF" w:themeColor="background1"/>
              </w:rPr>
            </w:pPr>
            <w:r w:rsidRPr="00B95ED9">
              <w:rPr>
                <w:b/>
                <w:color w:val="FFFFFF" w:themeColor="background1"/>
                <w:lang w:val="en-AU"/>
              </w:rPr>
              <w:t>Reviewer assessment/comment</w:t>
            </w:r>
          </w:p>
        </w:tc>
      </w:tr>
      <w:tr w:rsidR="00913BAA" w:rsidRPr="00A11C64" w14:paraId="50E97F83" w14:textId="77777777" w:rsidTr="00210156">
        <w:trPr>
          <w:trHeight w:val="746"/>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7E" w14:textId="0F22E45D" w:rsidR="00913BAA" w:rsidRPr="00A11C64" w:rsidRDefault="00020E5B" w:rsidP="008C17E4">
            <w:pPr>
              <w:pStyle w:val="Body"/>
              <w:spacing w:after="160"/>
            </w:pPr>
            <w:r w:rsidRPr="00A11C64">
              <w:rPr>
                <w:rFonts w:eastAsia="Arial Unicode MS"/>
              </w:rPr>
              <w:t>There must be regularly scheduled educational sessions for all staff</w:t>
            </w:r>
            <w:r w:rsidR="00CE28C8" w:rsidRPr="00A11C64">
              <w:t xml:space="preserve"> that can be accessed by trainees and SIMGs.</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7F" w14:textId="489F8F76" w:rsidR="00913BAA" w:rsidRPr="00A11C64" w:rsidRDefault="00D24C9F" w:rsidP="00606322">
            <w:pPr>
              <w:pStyle w:val="Body"/>
              <w:spacing w:after="160"/>
            </w:pPr>
            <w:r w:rsidRPr="00A11C64">
              <w:t>There must be a minimum of one scheduled session per month involving all staff.</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80" w14:textId="77777777" w:rsidR="00913BAA" w:rsidRPr="00A11C64" w:rsidRDefault="00913BAA" w:rsidP="00606322">
            <w:pPr>
              <w:spacing w:after="160"/>
              <w:rPr>
                <w:rFonts w:ascii="Calibri" w:hAnsi="Calibri" w:cs="Calibri"/>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82" w14:textId="02EA422B" w:rsidR="00913BAA" w:rsidRPr="00A11C64" w:rsidRDefault="00913BAA" w:rsidP="00606322">
            <w:pPr>
              <w:pStyle w:val="Body"/>
              <w:spacing w:after="160"/>
            </w:pPr>
          </w:p>
        </w:tc>
      </w:tr>
      <w:tr w:rsidR="00913BAA" w:rsidRPr="00A11C64" w14:paraId="50E97F89" w14:textId="77777777" w:rsidTr="00210156">
        <w:trPr>
          <w:trHeight w:val="1266"/>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84" w14:textId="6FF91966" w:rsidR="00913BAA" w:rsidRPr="00A11C64" w:rsidRDefault="00020E5B" w:rsidP="00606322">
            <w:pPr>
              <w:pStyle w:val="Body"/>
              <w:spacing w:after="160"/>
            </w:pPr>
            <w:r w:rsidRPr="00A11C64">
              <w:rPr>
                <w:rFonts w:eastAsia="Arial Unicode MS"/>
              </w:rPr>
              <w:t xml:space="preserve">Provision of education to junior medical staff including registrars, residents, interns and medical students. </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85" w14:textId="42505D96" w:rsidR="00913BAA" w:rsidRPr="00A11C64" w:rsidRDefault="00200496" w:rsidP="00606322">
            <w:pPr>
              <w:pStyle w:val="Body"/>
              <w:spacing w:after="160"/>
            </w:pPr>
            <w:r w:rsidRPr="00A11C64">
              <w:t>Trainees must be involved in the education of their peers and junior medical, nursing and allied health staff.</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86" w14:textId="77777777" w:rsidR="00913BAA" w:rsidRPr="00A11C64" w:rsidRDefault="00913BAA" w:rsidP="00606322">
            <w:pPr>
              <w:spacing w:after="160"/>
              <w:rPr>
                <w:rFonts w:ascii="Calibri" w:hAnsi="Calibri" w:cs="Calibri"/>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88" w14:textId="7CBEE7D8" w:rsidR="00913BAA" w:rsidRPr="00A11C64" w:rsidRDefault="00913BAA" w:rsidP="00606322">
            <w:pPr>
              <w:pStyle w:val="Body"/>
              <w:spacing w:after="160"/>
            </w:pPr>
          </w:p>
        </w:tc>
      </w:tr>
      <w:tr w:rsidR="00913BAA" w:rsidRPr="00A11C64" w14:paraId="50E97F91" w14:textId="77777777" w:rsidTr="00B95ED9">
        <w:trPr>
          <w:trHeight w:val="951"/>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8B" w14:textId="07C55379" w:rsidR="00913BAA" w:rsidRPr="00A11C64" w:rsidRDefault="00020E5B" w:rsidP="008C17E4">
            <w:pPr>
              <w:pStyle w:val="Body"/>
              <w:spacing w:after="160"/>
            </w:pPr>
            <w:r w:rsidRPr="00A11C64">
              <w:rPr>
                <w:rFonts w:eastAsia="Arial Unicode MS"/>
              </w:rPr>
              <w:t>The trainee(s) in pain medicine must have access to a formal tutorial program.</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8C" w14:textId="38200487" w:rsidR="00913BAA" w:rsidRPr="00A11C64" w:rsidRDefault="00885693" w:rsidP="00606322">
            <w:pPr>
              <w:spacing w:after="160"/>
              <w:rPr>
                <w:rFonts w:ascii="Calibri" w:hAnsi="Calibri" w:cs="Calibri"/>
                <w:sz w:val="20"/>
                <w:szCs w:val="20"/>
              </w:rPr>
            </w:pPr>
            <w:r w:rsidRPr="00A11C64">
              <w:rPr>
                <w:rFonts w:ascii="Calibri" w:hAnsi="Calibri" w:cs="Calibri"/>
                <w:color w:val="000000"/>
                <w:sz w:val="20"/>
                <w:szCs w:val="20"/>
                <w:u w:color="000000"/>
                <w14:textOutline w14:w="0" w14:cap="flat" w14:cmpd="sng" w14:algn="ctr">
                  <w14:noFill/>
                  <w14:prstDash w14:val="solid"/>
                  <w14:bevel/>
                </w14:textOutline>
              </w:rPr>
              <w:t>M</w:t>
            </w:r>
            <w:r w:rsidRPr="00A11C64">
              <w:rPr>
                <w:rFonts w:ascii="Calibri" w:hAnsi="Calibri" w:cs="Calibri"/>
                <w:sz w:val="20"/>
                <w:szCs w:val="20"/>
              </w:rPr>
              <w:t>embers of the multidisciplinary pain unit must participate in the educational experiences of trainees.</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8D" w14:textId="77777777" w:rsidR="00913BAA" w:rsidRPr="00A11C64" w:rsidRDefault="00913BAA" w:rsidP="00606322">
            <w:pPr>
              <w:spacing w:after="160"/>
              <w:rPr>
                <w:rFonts w:ascii="Calibri" w:hAnsi="Calibri" w:cs="Calibri"/>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90" w14:textId="13B2B7AB" w:rsidR="00913BAA" w:rsidRPr="00A11C64" w:rsidRDefault="00913BAA" w:rsidP="00606322">
            <w:pPr>
              <w:pStyle w:val="Body"/>
              <w:spacing w:after="160"/>
            </w:pPr>
          </w:p>
        </w:tc>
      </w:tr>
      <w:tr w:rsidR="00913BAA" w:rsidRPr="00A11C64" w14:paraId="50E97F96" w14:textId="77777777" w:rsidTr="00210156">
        <w:trPr>
          <w:trHeight w:val="746"/>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92" w14:textId="4A3CEA2C" w:rsidR="00913BAA" w:rsidRPr="00A11C64" w:rsidRDefault="00020E5B" w:rsidP="00606322">
            <w:pPr>
              <w:pStyle w:val="Body"/>
              <w:spacing w:after="160"/>
            </w:pPr>
            <w:r w:rsidRPr="00A11C64">
              <w:rPr>
                <w:rFonts w:eastAsia="Arial Unicode MS"/>
              </w:rPr>
              <w:t xml:space="preserve">Trainees should be given time to attend the faculty’s weekly </w:t>
            </w:r>
            <w:proofErr w:type="spellStart"/>
            <w:r w:rsidRPr="00A11C64">
              <w:rPr>
                <w:rFonts w:eastAsia="Arial Unicode MS"/>
              </w:rPr>
              <w:t>centralised</w:t>
            </w:r>
            <w:proofErr w:type="spellEnd"/>
            <w:r w:rsidRPr="00A11C64">
              <w:rPr>
                <w:rFonts w:eastAsia="Arial Unicode MS"/>
              </w:rPr>
              <w:t xml:space="preserve"> trainee tutorials.</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93" w14:textId="1DF065AA" w:rsidR="00913BAA" w:rsidRPr="00A11C64" w:rsidRDefault="00AD0E00" w:rsidP="00606322">
            <w:pPr>
              <w:spacing w:after="160"/>
              <w:rPr>
                <w:rFonts w:ascii="Calibri" w:hAnsi="Calibri" w:cs="Calibri"/>
              </w:rPr>
            </w:pPr>
            <w:r w:rsidRPr="00A11C64">
              <w:rPr>
                <w:rFonts w:ascii="Calibri" w:hAnsi="Calibri" w:cs="Calibri"/>
                <w:color w:val="000000"/>
                <w:sz w:val="20"/>
                <w:szCs w:val="20"/>
                <w:u w:color="000000"/>
                <w14:textOutline w14:w="0" w14:cap="flat" w14:cmpd="sng" w14:algn="ctr">
                  <w14:noFill/>
                  <w14:prstDash w14:val="solid"/>
                  <w14:bevel/>
                </w14:textOutline>
              </w:rPr>
              <w:t>Preferred</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94" w14:textId="77777777" w:rsidR="00913BAA" w:rsidRPr="00A11C64" w:rsidRDefault="00913BAA" w:rsidP="00606322">
            <w:pPr>
              <w:spacing w:after="160"/>
              <w:rPr>
                <w:rFonts w:ascii="Calibri" w:hAnsi="Calibri" w:cs="Calibri"/>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95" w14:textId="2A78EFC5" w:rsidR="00913BAA" w:rsidRPr="00A11C64" w:rsidRDefault="00913BAA" w:rsidP="00606322">
            <w:pPr>
              <w:pStyle w:val="Body"/>
              <w:spacing w:after="160"/>
            </w:pPr>
          </w:p>
        </w:tc>
      </w:tr>
      <w:tr w:rsidR="00913BAA" w:rsidRPr="00A11C64" w14:paraId="50E97F9E" w14:textId="77777777" w:rsidTr="00210156">
        <w:trPr>
          <w:trHeight w:val="746"/>
        </w:trPr>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97" w14:textId="199FD673" w:rsidR="00913BAA" w:rsidRPr="00A11C64" w:rsidRDefault="00020E5B" w:rsidP="00606322">
            <w:pPr>
              <w:pStyle w:val="Body"/>
              <w:spacing w:after="160"/>
            </w:pPr>
            <w:r w:rsidRPr="00A11C64">
              <w:rPr>
                <w:rFonts w:eastAsia="Arial Unicode MS"/>
              </w:rPr>
              <w:t>Trainees should be provided with leave to attend FPM clinical skills courses.</w:t>
            </w:r>
            <w:r w:rsidR="002B73D6" w:rsidRPr="00A11C64">
              <w:t xml:space="preserve"> Trainees are also encouraged to attend the annual FPM Symposium and Spring Meeting.</w:t>
            </w:r>
          </w:p>
        </w:tc>
        <w:tc>
          <w:tcPr>
            <w:tcW w:w="35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99" w14:textId="31EE2066" w:rsidR="00913BAA" w:rsidRPr="00A11C64" w:rsidRDefault="00913BAA" w:rsidP="00606322">
            <w:pPr>
              <w:pStyle w:val="Body"/>
              <w:spacing w:after="160"/>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9A" w14:textId="77777777" w:rsidR="00913BAA" w:rsidRPr="00A11C64" w:rsidRDefault="00913BAA" w:rsidP="00606322">
            <w:pPr>
              <w:spacing w:after="160"/>
              <w:rPr>
                <w:rFonts w:ascii="Calibri" w:hAnsi="Calibri" w:cs="Calibri"/>
              </w:rPr>
            </w:pPr>
          </w:p>
        </w:tc>
        <w:tc>
          <w:tcPr>
            <w:tcW w:w="3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9D" w14:textId="56FD548C" w:rsidR="00913BAA" w:rsidRPr="00A11C64" w:rsidRDefault="00913BAA" w:rsidP="00606322">
            <w:pPr>
              <w:pStyle w:val="Body"/>
              <w:spacing w:after="160"/>
            </w:pPr>
          </w:p>
        </w:tc>
      </w:tr>
    </w:tbl>
    <w:p w14:paraId="459C1F36" w14:textId="77777777" w:rsidR="00BD02AE" w:rsidRDefault="00BD02AE" w:rsidP="00BD02AE">
      <w:pPr>
        <w:pStyle w:val="Heading1"/>
        <w:shd w:val="clear" w:color="auto" w:fill="auto"/>
      </w:pPr>
    </w:p>
    <w:p w14:paraId="50E97FA9" w14:textId="6646CFBB" w:rsidR="00913BAA" w:rsidRDefault="00020E5B" w:rsidP="006A6BBC">
      <w:pPr>
        <w:pStyle w:val="Heading1"/>
      </w:pPr>
      <w:r w:rsidRPr="00A11C64">
        <w:lastRenderedPageBreak/>
        <w:t>Standard 6 – Facilities</w:t>
      </w:r>
    </w:p>
    <w:p w14:paraId="1A7F9659" w14:textId="77777777" w:rsidR="006A6BBC" w:rsidRPr="00B95ED9" w:rsidRDefault="006A6BBC" w:rsidP="00B95ED9"/>
    <w:tbl>
      <w:tblPr>
        <w:tblW w:w="13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5"/>
        <w:gridCol w:w="3161"/>
        <w:gridCol w:w="3365"/>
        <w:gridCol w:w="3828"/>
      </w:tblGrid>
      <w:tr w:rsidR="006A6BBC" w:rsidRPr="006A6BBC" w14:paraId="50E97FAE" w14:textId="77777777" w:rsidTr="00B95ED9">
        <w:trPr>
          <w:trHeight w:val="226"/>
        </w:trPr>
        <w:tc>
          <w:tcPr>
            <w:tcW w:w="3605"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AA" w14:textId="77777777" w:rsidR="00913BAA" w:rsidRPr="00B95ED9" w:rsidRDefault="00020E5B" w:rsidP="00606322">
            <w:pPr>
              <w:pStyle w:val="Body"/>
              <w:spacing w:after="160" w:line="276" w:lineRule="auto"/>
              <w:rPr>
                <w:color w:val="FFFFFF" w:themeColor="background1"/>
              </w:rPr>
            </w:pPr>
            <w:r w:rsidRPr="00B95ED9">
              <w:rPr>
                <w:b/>
                <w:bCs/>
                <w:color w:val="FFFFFF" w:themeColor="background1"/>
              </w:rPr>
              <w:t>Accreditation criteria</w:t>
            </w:r>
          </w:p>
        </w:tc>
        <w:tc>
          <w:tcPr>
            <w:tcW w:w="3161"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AB" w14:textId="77777777" w:rsidR="00913BAA" w:rsidRPr="00B95ED9" w:rsidRDefault="00020E5B" w:rsidP="00606322">
            <w:pPr>
              <w:pStyle w:val="Body"/>
              <w:spacing w:after="160"/>
              <w:rPr>
                <w:color w:val="FFFFFF" w:themeColor="background1"/>
              </w:rPr>
            </w:pPr>
            <w:r w:rsidRPr="00B95ED9">
              <w:rPr>
                <w:b/>
                <w:bCs/>
                <w:color w:val="FFFFFF" w:themeColor="background1"/>
              </w:rPr>
              <w:t>Requirement</w:t>
            </w:r>
          </w:p>
        </w:tc>
        <w:tc>
          <w:tcPr>
            <w:tcW w:w="3365"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AC" w14:textId="77777777" w:rsidR="00913BAA" w:rsidRPr="00B95ED9" w:rsidRDefault="00020E5B" w:rsidP="00606322">
            <w:pPr>
              <w:pStyle w:val="Body"/>
              <w:spacing w:after="160"/>
              <w:rPr>
                <w:color w:val="FFFFFF" w:themeColor="background1"/>
              </w:rPr>
            </w:pPr>
            <w:r w:rsidRPr="00B95ED9">
              <w:rPr>
                <w:b/>
                <w:bCs/>
                <w:color w:val="FFFFFF" w:themeColor="background1"/>
              </w:rPr>
              <w:t>Unit Comment</w:t>
            </w:r>
          </w:p>
        </w:tc>
        <w:tc>
          <w:tcPr>
            <w:tcW w:w="3828"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AD" w14:textId="4FA17074" w:rsidR="00913BAA" w:rsidRPr="00B95ED9" w:rsidRDefault="00701C42" w:rsidP="00606322">
            <w:pPr>
              <w:pStyle w:val="Body"/>
              <w:spacing w:after="160"/>
              <w:rPr>
                <w:color w:val="FFFFFF" w:themeColor="background1"/>
              </w:rPr>
            </w:pPr>
            <w:r w:rsidRPr="00B95ED9">
              <w:rPr>
                <w:b/>
                <w:color w:val="FFFFFF" w:themeColor="background1"/>
                <w:lang w:val="en-AU"/>
              </w:rPr>
              <w:t>Reviewer assessment/comment</w:t>
            </w:r>
          </w:p>
        </w:tc>
      </w:tr>
      <w:tr w:rsidR="00913BAA" w:rsidRPr="00A11C64" w14:paraId="50E97FB5" w14:textId="77777777" w:rsidTr="00B95ED9">
        <w:trPr>
          <w:trHeight w:val="486"/>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1" w14:textId="77777777" w:rsidR="00913BAA" w:rsidRPr="00A11C64" w:rsidRDefault="00020E5B" w:rsidP="00606322">
            <w:pPr>
              <w:pStyle w:val="Body"/>
              <w:spacing w:after="160"/>
            </w:pPr>
            <w:r w:rsidRPr="00A11C64">
              <w:rPr>
                <w:rFonts w:eastAsia="Arial Unicode MS"/>
              </w:rPr>
              <w:t xml:space="preserve">The trainee must have access to appropriate office space and technology </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2" w14:textId="7F63EAB4" w:rsidR="00913BAA" w:rsidRPr="00A11C64" w:rsidRDefault="00913BAA" w:rsidP="00606322">
            <w:pPr>
              <w:pStyle w:val="Body"/>
              <w:spacing w:after="160"/>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3" w14:textId="77777777" w:rsidR="00913BAA" w:rsidRPr="00A11C64" w:rsidRDefault="00913BAA" w:rsidP="00606322">
            <w:pPr>
              <w:spacing w:after="160"/>
              <w:rPr>
                <w:rFonts w:ascii="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4" w14:textId="372FF00E" w:rsidR="00913BAA" w:rsidRPr="00A11C64" w:rsidRDefault="00913BAA" w:rsidP="00606322">
            <w:pPr>
              <w:pStyle w:val="Body"/>
              <w:spacing w:after="160"/>
            </w:pPr>
          </w:p>
        </w:tc>
      </w:tr>
      <w:tr w:rsidR="00913BAA" w:rsidRPr="00A11C64" w14:paraId="50E97FBA" w14:textId="77777777" w:rsidTr="00B95ED9">
        <w:trPr>
          <w:trHeight w:val="486"/>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6" w14:textId="77777777" w:rsidR="00913BAA" w:rsidRPr="00A11C64" w:rsidRDefault="00020E5B" w:rsidP="00606322">
            <w:pPr>
              <w:pStyle w:val="Body"/>
              <w:spacing w:after="160"/>
            </w:pPr>
            <w:r w:rsidRPr="00A11C64">
              <w:rPr>
                <w:rFonts w:eastAsia="Arial Unicode MS"/>
              </w:rPr>
              <w:t>Suitable office space and facilities for members of the unit, ideally co-located</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7" w14:textId="45191BE2" w:rsidR="00913BAA" w:rsidRPr="00A11C64" w:rsidRDefault="000E585C" w:rsidP="00606322">
            <w:pPr>
              <w:pStyle w:val="Body"/>
              <w:spacing w:after="160"/>
            </w:pPr>
            <w:r w:rsidRPr="00A11C64">
              <w:t>Ideally this should be co-located.</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8" w14:textId="77777777" w:rsidR="00913BAA" w:rsidRPr="00A11C64" w:rsidRDefault="00913BAA" w:rsidP="00606322">
            <w:pPr>
              <w:spacing w:after="160"/>
              <w:rPr>
                <w:rFonts w:ascii="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9" w14:textId="6F4F7BEC" w:rsidR="00913BAA" w:rsidRPr="00A11C64" w:rsidRDefault="00913BAA" w:rsidP="00606322">
            <w:pPr>
              <w:pStyle w:val="Body"/>
              <w:spacing w:after="160"/>
            </w:pPr>
          </w:p>
        </w:tc>
      </w:tr>
      <w:tr w:rsidR="00913BAA" w:rsidRPr="00A11C64" w14:paraId="50E97FC0" w14:textId="77777777" w:rsidTr="00B95ED9">
        <w:trPr>
          <w:trHeight w:val="1006"/>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B" w14:textId="77777777" w:rsidR="00913BAA" w:rsidRPr="00A11C64" w:rsidRDefault="00020E5B" w:rsidP="00606322">
            <w:pPr>
              <w:pStyle w:val="Body"/>
              <w:spacing w:after="160"/>
            </w:pPr>
            <w:r w:rsidRPr="00A11C64">
              <w:rPr>
                <w:rFonts w:eastAsia="Arial Unicode MS"/>
              </w:rPr>
              <w:t>A comprehensive (ideally electronic) patient record system</w:t>
            </w:r>
          </w:p>
          <w:p w14:paraId="50E97FBC" w14:textId="77777777" w:rsidR="00913BAA" w:rsidRPr="00A11C64" w:rsidRDefault="00020E5B" w:rsidP="00606322">
            <w:pPr>
              <w:pStyle w:val="Body"/>
              <w:spacing w:after="160"/>
            </w:pPr>
            <w:r w:rsidRPr="00A11C64">
              <w:rPr>
                <w:rFonts w:eastAsia="Arial Unicode MS"/>
              </w:rPr>
              <w:t>Documentation of treatment protocols and procedures for patients</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D" w14:textId="5752103C" w:rsidR="00913BAA" w:rsidRPr="00A11C64" w:rsidRDefault="00B55DB9" w:rsidP="00606322">
            <w:pPr>
              <w:pStyle w:val="Body"/>
              <w:spacing w:after="160"/>
            </w:pPr>
            <w:r w:rsidRPr="00A11C64">
              <w:t xml:space="preserve">Documentation of treatment protocols and procedures for patients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E" w14:textId="77777777" w:rsidR="00913BAA" w:rsidRPr="00A11C64" w:rsidRDefault="00913BAA" w:rsidP="00606322">
            <w:pPr>
              <w:spacing w:after="160"/>
              <w:rPr>
                <w:rFonts w:ascii="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BF" w14:textId="02459F3F" w:rsidR="00913BAA" w:rsidRPr="00A11C64" w:rsidRDefault="00913BAA" w:rsidP="00606322">
            <w:pPr>
              <w:pStyle w:val="Body"/>
              <w:spacing w:after="160"/>
            </w:pPr>
          </w:p>
        </w:tc>
      </w:tr>
      <w:tr w:rsidR="00913BAA" w:rsidRPr="00A11C64" w14:paraId="50E97FC7" w14:textId="77777777" w:rsidTr="00B95ED9">
        <w:trPr>
          <w:trHeight w:val="1786"/>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C1" w14:textId="59270E59" w:rsidR="00913BAA" w:rsidRPr="00A11C64" w:rsidRDefault="00020E5B" w:rsidP="00606322">
            <w:pPr>
              <w:pStyle w:val="Body"/>
              <w:spacing w:after="160"/>
              <w:rPr>
                <w:rFonts w:eastAsia="Arial Unicode MS"/>
              </w:rPr>
            </w:pPr>
            <w:r w:rsidRPr="00A11C64">
              <w:rPr>
                <w:rFonts w:eastAsia="Arial Unicode MS"/>
              </w:rPr>
              <w:t>Appropriate consulting and examination rooms are essential.</w:t>
            </w:r>
          </w:p>
          <w:p w14:paraId="50E97FC3" w14:textId="2C98FEBE" w:rsidR="00913BAA" w:rsidRPr="00A11C64" w:rsidRDefault="00D800EB" w:rsidP="00606322">
            <w:pPr>
              <w:pStyle w:val="Body"/>
              <w:spacing w:after="160"/>
            </w:pPr>
            <w:r w:rsidRPr="00A11C64">
              <w:t>Units provide a safe working environment for all staff and be in compliance with local occupational health and safety laws.</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FC6D4" w14:textId="77777777" w:rsidR="00D800EB" w:rsidRPr="00A11C64" w:rsidRDefault="00D800EB" w:rsidP="00606322">
            <w:pPr>
              <w:pStyle w:val="Body"/>
              <w:spacing w:after="160"/>
            </w:pPr>
            <w:r w:rsidRPr="00A11C64">
              <w:rPr>
                <w:rFonts w:eastAsia="Arial Unicode MS"/>
              </w:rPr>
              <w:t>These may be part of a communal outpatient department.</w:t>
            </w:r>
          </w:p>
          <w:p w14:paraId="50E97FC4" w14:textId="047191D3" w:rsidR="00913BAA" w:rsidRPr="00A11C64" w:rsidRDefault="00913BAA" w:rsidP="00606322">
            <w:pPr>
              <w:pStyle w:val="Body"/>
              <w:spacing w:after="160"/>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C5" w14:textId="77777777" w:rsidR="00913BAA" w:rsidRPr="00A11C64" w:rsidRDefault="00913BAA" w:rsidP="00606322">
            <w:pPr>
              <w:spacing w:after="160"/>
              <w:rPr>
                <w:rFonts w:ascii="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C6" w14:textId="13F3F41E" w:rsidR="00913BAA" w:rsidRPr="00A11C64" w:rsidRDefault="00913BAA" w:rsidP="00606322">
            <w:pPr>
              <w:pStyle w:val="Body"/>
              <w:spacing w:after="160"/>
            </w:pPr>
          </w:p>
        </w:tc>
      </w:tr>
      <w:tr w:rsidR="00913BAA" w:rsidRPr="00A11C64" w14:paraId="50E97FCE" w14:textId="77777777" w:rsidTr="00B95ED9">
        <w:trPr>
          <w:trHeight w:val="2826"/>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C8" w14:textId="77777777" w:rsidR="00913BAA" w:rsidRPr="00A11C64" w:rsidRDefault="00020E5B" w:rsidP="00606322">
            <w:pPr>
              <w:pStyle w:val="Body"/>
              <w:tabs>
                <w:tab w:val="left" w:pos="300"/>
              </w:tabs>
              <w:spacing w:after="160"/>
            </w:pPr>
            <w:r w:rsidRPr="00A11C64">
              <w:lastRenderedPageBreak/>
              <w:t>Appropriate procedure rooms with adequate equipment and staffed by appropriately qualified nurses, technicians and radiographers as required</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C9" w14:textId="599FD927" w:rsidR="00913BAA" w:rsidRPr="00A11C64" w:rsidRDefault="00020E5B" w:rsidP="00606322">
            <w:pPr>
              <w:pStyle w:val="Body"/>
              <w:spacing w:after="160"/>
              <w:rPr>
                <w:rFonts w:eastAsia="Arial Unicode MS"/>
              </w:rPr>
            </w:pPr>
            <w:r w:rsidRPr="00A11C64">
              <w:rPr>
                <w:rFonts w:eastAsia="Arial Unicode MS"/>
              </w:rPr>
              <w:t xml:space="preserve">Not required </w:t>
            </w:r>
            <w:r w:rsidR="001F17EE" w:rsidRPr="00A11C64">
              <w:rPr>
                <w:rFonts w:eastAsia="Arial Unicode MS"/>
              </w:rPr>
              <w:t xml:space="preserve">for PDS units </w:t>
            </w:r>
            <w:r w:rsidRPr="00A11C64">
              <w:rPr>
                <w:rFonts w:eastAsia="Arial Unicode MS"/>
              </w:rPr>
              <w:t xml:space="preserve">unless a unit that does </w:t>
            </w:r>
            <w:proofErr w:type="gramStart"/>
            <w:r w:rsidRPr="00A11C64">
              <w:rPr>
                <w:rFonts w:eastAsia="Arial Unicode MS"/>
              </w:rPr>
              <w:t>procedures</w:t>
            </w:r>
            <w:proofErr w:type="gramEnd"/>
            <w:r w:rsidRPr="00A11C64">
              <w:rPr>
                <w:rFonts w:eastAsia="Arial Unicode MS"/>
              </w:rPr>
              <w:t xml:space="preserve"> </w:t>
            </w:r>
          </w:p>
          <w:p w14:paraId="645AA281" w14:textId="77777777" w:rsidR="001F17EE" w:rsidRPr="00A11C64" w:rsidRDefault="001F17EE" w:rsidP="00606322">
            <w:pPr>
              <w:pStyle w:val="Body"/>
              <w:spacing w:after="160"/>
            </w:pPr>
          </w:p>
          <w:p w14:paraId="50E97FCA" w14:textId="77777777" w:rsidR="00913BAA" w:rsidRPr="00A11C64" w:rsidRDefault="00020E5B" w:rsidP="00606322">
            <w:pPr>
              <w:pStyle w:val="Body"/>
              <w:spacing w:after="160"/>
            </w:pPr>
            <w:r w:rsidRPr="00A11C64">
              <w:t>ANZCA accreditation for training (in all hospitals hosting ANZCA trainees)</w:t>
            </w:r>
          </w:p>
          <w:p w14:paraId="50E97FCB" w14:textId="77777777" w:rsidR="00913BAA" w:rsidRPr="00A11C64" w:rsidRDefault="00020E5B" w:rsidP="00606322">
            <w:pPr>
              <w:pStyle w:val="Body"/>
              <w:spacing w:after="160"/>
            </w:pPr>
            <w:r w:rsidRPr="00A11C64">
              <w:t xml:space="preserve">ACHS (Australia and Hong Kong) accreditation </w:t>
            </w:r>
            <w:proofErr w:type="spellStart"/>
            <w:r w:rsidRPr="00A11C64">
              <w:t>HealthCERT</w:t>
            </w:r>
            <w:proofErr w:type="spellEnd"/>
            <w:r w:rsidRPr="00A11C64">
              <w:t xml:space="preserve"> (NZ) accreditation Private Hospitals &amp; Medical Clinics (PHMC) Act/Regulations under Ministry of Health in Singapore </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CC" w14:textId="77777777" w:rsidR="00913BAA" w:rsidRPr="00A11C64" w:rsidRDefault="00913BAA" w:rsidP="00606322">
            <w:pPr>
              <w:spacing w:after="160"/>
              <w:rPr>
                <w:rFonts w:ascii="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CD" w14:textId="10E8D9AD" w:rsidR="00913BAA" w:rsidRPr="00A11C64" w:rsidRDefault="00913BAA" w:rsidP="00606322">
            <w:pPr>
              <w:pStyle w:val="Body"/>
              <w:spacing w:after="160"/>
            </w:pPr>
          </w:p>
        </w:tc>
      </w:tr>
      <w:tr w:rsidR="00913BAA" w:rsidRPr="00A11C64" w14:paraId="50E97FD3" w14:textId="77777777" w:rsidTr="00B95ED9">
        <w:trPr>
          <w:trHeight w:val="746"/>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CF" w14:textId="77777777" w:rsidR="00913BAA" w:rsidRPr="00A11C64" w:rsidRDefault="00020E5B" w:rsidP="00606322">
            <w:pPr>
              <w:pStyle w:val="Body"/>
              <w:spacing w:after="160"/>
            </w:pPr>
            <w:r w:rsidRPr="00A11C64">
              <w:rPr>
                <w:rFonts w:eastAsia="Arial Unicode MS"/>
              </w:rPr>
              <w:t>Access to private office space that allows for confidential conversations with trainees</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0" w14:textId="4FF36CDB" w:rsidR="00913BAA" w:rsidRPr="00A11C64" w:rsidRDefault="00913BAA" w:rsidP="00606322">
            <w:pPr>
              <w:pStyle w:val="Body"/>
              <w:spacing w:after="160"/>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1" w14:textId="77777777" w:rsidR="00913BAA" w:rsidRPr="00A11C64" w:rsidRDefault="00913BAA" w:rsidP="00606322">
            <w:pPr>
              <w:spacing w:after="160"/>
              <w:rPr>
                <w:rFonts w:ascii="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2" w14:textId="48A3F170" w:rsidR="00913BAA" w:rsidRPr="00A11C64" w:rsidRDefault="00913BAA" w:rsidP="00606322">
            <w:pPr>
              <w:pStyle w:val="Body"/>
              <w:spacing w:after="160"/>
            </w:pPr>
          </w:p>
        </w:tc>
      </w:tr>
      <w:tr w:rsidR="00913BAA" w:rsidRPr="00A11C64" w14:paraId="50E97FDA" w14:textId="77777777" w:rsidTr="00B95ED9">
        <w:trPr>
          <w:trHeight w:val="1786"/>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6" w14:textId="082EFE6C" w:rsidR="00913BAA" w:rsidRPr="00A11C64" w:rsidRDefault="00020E5B" w:rsidP="00606322">
            <w:pPr>
              <w:pStyle w:val="Body"/>
              <w:spacing w:after="160"/>
            </w:pPr>
            <w:r w:rsidRPr="00A11C64">
              <w:rPr>
                <w:rFonts w:eastAsia="Arial Unicode MS"/>
              </w:rPr>
              <w:t>Adequate time for the unit director to attend to administrative duties.</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7" w14:textId="0DE31BE7" w:rsidR="00913BAA" w:rsidRPr="00A11C64" w:rsidRDefault="001F17EE" w:rsidP="00606322">
            <w:pPr>
              <w:pStyle w:val="Body"/>
              <w:spacing w:after="160"/>
            </w:pPr>
            <w:r w:rsidRPr="00A11C64">
              <w:rPr>
                <w:rFonts w:eastAsia="Arial Unicode MS"/>
              </w:rPr>
              <w:t>Specialist medical staff require adequate clinical support time and assistance in order to meet the administrative tasks commensurate with their roles.</w:t>
            </w: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8" w14:textId="77777777" w:rsidR="00913BAA" w:rsidRPr="00A11C64" w:rsidRDefault="00913BAA" w:rsidP="00606322">
            <w:pPr>
              <w:spacing w:after="160"/>
              <w:rPr>
                <w:rFonts w:ascii="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9" w14:textId="5CB215E7" w:rsidR="00913BAA" w:rsidRPr="00A11C64" w:rsidRDefault="00913BAA" w:rsidP="00606322">
            <w:pPr>
              <w:pStyle w:val="Body"/>
              <w:spacing w:after="160"/>
            </w:pPr>
          </w:p>
        </w:tc>
      </w:tr>
      <w:tr w:rsidR="00913BAA" w:rsidRPr="00A11C64" w14:paraId="50E97FDF" w14:textId="77777777" w:rsidTr="00B95ED9">
        <w:trPr>
          <w:trHeight w:val="1006"/>
        </w:trPr>
        <w:tc>
          <w:tcPr>
            <w:tcW w:w="36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B" w14:textId="77777777" w:rsidR="00913BAA" w:rsidRPr="00A11C64" w:rsidRDefault="00020E5B" w:rsidP="00606322">
            <w:pPr>
              <w:pStyle w:val="Body"/>
              <w:spacing w:after="160"/>
            </w:pPr>
            <w:r w:rsidRPr="00A11C64">
              <w:rPr>
                <w:rFonts w:eastAsia="Arial Unicode MS"/>
              </w:rPr>
              <w:t xml:space="preserve">Adequate administrative assistance to the unit. (Clinical staff should not be required to do administrative tasks such as scheduling patients, transcription.) </w:t>
            </w:r>
          </w:p>
        </w:tc>
        <w:tc>
          <w:tcPr>
            <w:tcW w:w="3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C" w14:textId="36FF2678" w:rsidR="00913BAA" w:rsidRPr="00A11C64" w:rsidRDefault="00913BAA" w:rsidP="00606322">
            <w:pPr>
              <w:pStyle w:val="Body"/>
              <w:spacing w:after="160"/>
            </w:pPr>
          </w:p>
        </w:tc>
        <w:tc>
          <w:tcPr>
            <w:tcW w:w="3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D" w14:textId="77777777" w:rsidR="00913BAA" w:rsidRPr="00A11C64" w:rsidRDefault="00913BAA" w:rsidP="00606322">
            <w:pPr>
              <w:spacing w:after="160"/>
              <w:rPr>
                <w:rFonts w:ascii="Calibri" w:hAnsi="Calibri" w:cs="Calibri"/>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DE" w14:textId="7573A47B" w:rsidR="00913BAA" w:rsidRPr="00A11C64" w:rsidRDefault="00913BAA" w:rsidP="00606322">
            <w:pPr>
              <w:pStyle w:val="Body"/>
              <w:spacing w:after="160"/>
            </w:pPr>
          </w:p>
        </w:tc>
      </w:tr>
    </w:tbl>
    <w:p w14:paraId="50E97FE0" w14:textId="77777777" w:rsidR="00913BAA" w:rsidRPr="00A11C64" w:rsidRDefault="00913BAA" w:rsidP="00606322">
      <w:pPr>
        <w:pStyle w:val="BodyTextIndent"/>
        <w:widowControl w:val="0"/>
        <w:spacing w:after="160"/>
        <w:ind w:left="0"/>
        <w:rPr>
          <w:rFonts w:ascii="Calibri" w:eastAsia="Calibri" w:hAnsi="Calibri" w:cs="Calibri"/>
          <w:b/>
          <w:bCs/>
          <w:sz w:val="30"/>
          <w:szCs w:val="30"/>
        </w:rPr>
      </w:pPr>
    </w:p>
    <w:p w14:paraId="50E97FE2" w14:textId="77777777" w:rsidR="00913BAA" w:rsidRPr="00A11C64" w:rsidRDefault="00020E5B" w:rsidP="00B95ED9">
      <w:pPr>
        <w:pStyle w:val="Heading1"/>
      </w:pPr>
      <w:r w:rsidRPr="00A11C64">
        <w:lastRenderedPageBreak/>
        <w:t>Standard 7 – Clinical Governance</w:t>
      </w:r>
    </w:p>
    <w:p w14:paraId="50E97FE3" w14:textId="77777777" w:rsidR="00913BAA" w:rsidRPr="00B95ED9" w:rsidRDefault="00913BAA" w:rsidP="00606322">
      <w:pPr>
        <w:pStyle w:val="Body"/>
        <w:widowControl w:val="0"/>
        <w:spacing w:after="160"/>
        <w:rPr>
          <w:sz w:val="22"/>
          <w:szCs w:val="22"/>
        </w:rPr>
      </w:pPr>
    </w:p>
    <w:tbl>
      <w:tblPr>
        <w:tblW w:w="13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38"/>
        <w:gridCol w:w="3155"/>
        <w:gridCol w:w="3326"/>
        <w:gridCol w:w="3840"/>
      </w:tblGrid>
      <w:tr w:rsidR="006A6BBC" w:rsidRPr="006A6BBC" w14:paraId="50E97FE8" w14:textId="77777777" w:rsidTr="00B95ED9">
        <w:trPr>
          <w:trHeight w:val="226"/>
        </w:trPr>
        <w:tc>
          <w:tcPr>
            <w:tcW w:w="3638"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E4" w14:textId="77777777" w:rsidR="00913BAA" w:rsidRPr="00B95ED9" w:rsidRDefault="00020E5B" w:rsidP="00606322">
            <w:pPr>
              <w:pStyle w:val="Body"/>
              <w:spacing w:after="160" w:line="276" w:lineRule="auto"/>
              <w:rPr>
                <w:color w:val="FFFFFF" w:themeColor="background1"/>
              </w:rPr>
            </w:pPr>
            <w:r w:rsidRPr="00B95ED9">
              <w:rPr>
                <w:b/>
                <w:bCs/>
                <w:color w:val="FFFFFF" w:themeColor="background1"/>
              </w:rPr>
              <w:t>Accreditation criteria</w:t>
            </w:r>
          </w:p>
        </w:tc>
        <w:tc>
          <w:tcPr>
            <w:tcW w:w="3155"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E5" w14:textId="77777777" w:rsidR="00913BAA" w:rsidRPr="00B95ED9" w:rsidRDefault="00020E5B" w:rsidP="00606322">
            <w:pPr>
              <w:pStyle w:val="Body"/>
              <w:spacing w:after="160"/>
              <w:rPr>
                <w:color w:val="FFFFFF" w:themeColor="background1"/>
              </w:rPr>
            </w:pPr>
            <w:r w:rsidRPr="00B95ED9">
              <w:rPr>
                <w:b/>
                <w:bCs/>
                <w:color w:val="FFFFFF" w:themeColor="background1"/>
              </w:rPr>
              <w:t>Requirement</w:t>
            </w:r>
          </w:p>
        </w:tc>
        <w:tc>
          <w:tcPr>
            <w:tcW w:w="3326"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E6" w14:textId="77777777" w:rsidR="00913BAA" w:rsidRPr="00B95ED9" w:rsidRDefault="00020E5B" w:rsidP="00606322">
            <w:pPr>
              <w:pStyle w:val="Body"/>
              <w:spacing w:after="160"/>
              <w:rPr>
                <w:color w:val="FFFFFF" w:themeColor="background1"/>
              </w:rPr>
            </w:pPr>
            <w:r w:rsidRPr="00B95ED9">
              <w:rPr>
                <w:b/>
                <w:bCs/>
                <w:color w:val="FFFFFF" w:themeColor="background1"/>
              </w:rPr>
              <w:t>Unit Comment</w:t>
            </w:r>
          </w:p>
        </w:tc>
        <w:tc>
          <w:tcPr>
            <w:tcW w:w="3840" w:type="dxa"/>
            <w:tcBorders>
              <w:top w:val="single" w:sz="4" w:space="0" w:color="000000"/>
              <w:left w:val="single" w:sz="4" w:space="0" w:color="000000"/>
              <w:bottom w:val="single" w:sz="4" w:space="0" w:color="000000"/>
              <w:right w:val="single" w:sz="4" w:space="0" w:color="000000"/>
            </w:tcBorders>
            <w:shd w:val="clear" w:color="auto" w:fill="00554B"/>
            <w:tcMar>
              <w:top w:w="80" w:type="dxa"/>
              <w:left w:w="80" w:type="dxa"/>
              <w:bottom w:w="80" w:type="dxa"/>
              <w:right w:w="80" w:type="dxa"/>
            </w:tcMar>
          </w:tcPr>
          <w:p w14:paraId="50E97FE7" w14:textId="7079E92F" w:rsidR="00913BAA" w:rsidRPr="00B95ED9" w:rsidRDefault="007A002E" w:rsidP="00606322">
            <w:pPr>
              <w:pStyle w:val="Body"/>
              <w:spacing w:after="160"/>
              <w:rPr>
                <w:color w:val="FFFFFF" w:themeColor="background1"/>
              </w:rPr>
            </w:pPr>
            <w:r w:rsidRPr="00B95ED9">
              <w:rPr>
                <w:b/>
                <w:color w:val="FFFFFF" w:themeColor="background1"/>
                <w:lang w:val="en-AU"/>
              </w:rPr>
              <w:t>Reviewer assessment/comment</w:t>
            </w:r>
          </w:p>
        </w:tc>
      </w:tr>
      <w:tr w:rsidR="00913BAA" w:rsidRPr="00A11C64" w14:paraId="50E97FEF" w14:textId="77777777">
        <w:trPr>
          <w:trHeight w:val="486"/>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EB" w14:textId="77777777" w:rsidR="00913BAA" w:rsidRPr="00A11C64" w:rsidRDefault="00020E5B" w:rsidP="00606322">
            <w:pPr>
              <w:pStyle w:val="Body"/>
              <w:spacing w:after="160"/>
            </w:pPr>
            <w:r w:rsidRPr="00A11C64">
              <w:rPr>
                <w:rFonts w:eastAsia="Arial Unicode MS"/>
              </w:rPr>
              <w:t xml:space="preserve">There is an </w:t>
            </w:r>
            <w:proofErr w:type="spellStart"/>
            <w:r w:rsidRPr="00A11C64">
              <w:rPr>
                <w:rFonts w:eastAsia="Arial Unicode MS"/>
              </w:rPr>
              <w:t>organisational</w:t>
            </w:r>
            <w:proofErr w:type="spellEnd"/>
            <w:r w:rsidRPr="00A11C64">
              <w:rPr>
                <w:rFonts w:eastAsia="Arial Unicode MS"/>
              </w:rPr>
              <w:t xml:space="preserve"> statement of patient rights and responsibilities.</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EC" w14:textId="0FF39C80" w:rsidR="00913BAA" w:rsidRPr="00A11C64" w:rsidRDefault="00913BAA" w:rsidP="00606322">
            <w:pPr>
              <w:spacing w:after="160"/>
              <w:rPr>
                <w:rFonts w:ascii="Calibri" w:hAnsi="Calibri" w:cs="Calibri"/>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ED" w14:textId="77777777" w:rsidR="00913BAA" w:rsidRPr="00A11C64" w:rsidRDefault="00913BAA" w:rsidP="00606322">
            <w:pPr>
              <w:spacing w:after="160"/>
              <w:rPr>
                <w:rFonts w:ascii="Calibri" w:hAnsi="Calibri" w:cs="Calibri"/>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EE" w14:textId="0FC787AF" w:rsidR="00913BAA" w:rsidRPr="00A11C64" w:rsidRDefault="00913BAA" w:rsidP="00606322">
            <w:pPr>
              <w:pStyle w:val="Body"/>
              <w:spacing w:after="160"/>
            </w:pPr>
          </w:p>
        </w:tc>
      </w:tr>
      <w:tr w:rsidR="00913BAA" w:rsidRPr="00A11C64" w14:paraId="50E97FF4" w14:textId="77777777">
        <w:trPr>
          <w:trHeight w:val="486"/>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0" w14:textId="6FF3D5EB" w:rsidR="00913BAA" w:rsidRPr="00A11C64" w:rsidRDefault="00020E5B" w:rsidP="00606322">
            <w:pPr>
              <w:pStyle w:val="Body"/>
              <w:spacing w:after="160"/>
            </w:pPr>
            <w:r w:rsidRPr="00A11C64">
              <w:rPr>
                <w:rFonts w:eastAsia="Arial Unicode MS"/>
              </w:rPr>
              <w:t xml:space="preserve">The </w:t>
            </w:r>
            <w:proofErr w:type="spellStart"/>
            <w:r w:rsidRPr="00A11C64">
              <w:rPr>
                <w:rFonts w:eastAsia="Arial Unicode MS"/>
              </w:rPr>
              <w:t>organisation</w:t>
            </w:r>
            <w:proofErr w:type="spellEnd"/>
            <w:r w:rsidRPr="00A11C64">
              <w:rPr>
                <w:rFonts w:eastAsia="Arial Unicode MS"/>
              </w:rPr>
              <w:t xml:space="preserve"> supports the health and wellbeing of its staff</w:t>
            </w:r>
            <w:r w:rsidR="007A002E" w:rsidRPr="00A11C64">
              <w:t xml:space="preserve"> via local OHS/WHS laws</w:t>
            </w:r>
            <w:r w:rsidRPr="00A11C64">
              <w:rPr>
                <w:rFonts w:eastAsia="Arial Unicode MS"/>
              </w:rPr>
              <w:t>.</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1" w14:textId="74AD0C5A" w:rsidR="00913BAA" w:rsidRPr="00A11C64" w:rsidRDefault="00913BAA" w:rsidP="00606322">
            <w:pPr>
              <w:pStyle w:val="Body"/>
              <w:spacing w:after="160"/>
            </w:pP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2" w14:textId="169BF6A6" w:rsidR="00913BAA" w:rsidRPr="00A11C64" w:rsidRDefault="00AC192A" w:rsidP="00606322">
            <w:pPr>
              <w:spacing w:after="160"/>
              <w:rPr>
                <w:rFonts w:ascii="Calibri" w:hAnsi="Calibri" w:cs="Calibri"/>
              </w:rPr>
            </w:pPr>
            <w:r w:rsidRPr="00A11C64">
              <w:rPr>
                <w:rFonts w:ascii="Calibri" w:hAnsi="Calibri" w:cs="Calibri"/>
                <w:sz w:val="20"/>
                <w:szCs w:val="20"/>
              </w:rPr>
              <w:t>Is there an employee assistance program or other support service available?</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3" w14:textId="55B4DD55" w:rsidR="00913BAA" w:rsidRPr="00B95ED9" w:rsidRDefault="00913BAA" w:rsidP="00B95ED9">
            <w:pPr>
              <w:tabs>
                <w:tab w:val="left" w:pos="2310"/>
              </w:tabs>
              <w:spacing w:after="160"/>
              <w:rPr>
                <w:rFonts w:ascii="Calibri" w:hAnsi="Calibri" w:cs="Calibri"/>
                <w:sz w:val="20"/>
                <w:szCs w:val="20"/>
              </w:rPr>
            </w:pPr>
          </w:p>
        </w:tc>
      </w:tr>
      <w:tr w:rsidR="00913BAA" w:rsidRPr="00A11C64" w14:paraId="50E97FF9" w14:textId="77777777">
        <w:trPr>
          <w:trHeight w:val="1006"/>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5" w14:textId="77777777" w:rsidR="00913BAA" w:rsidRPr="00A11C64" w:rsidRDefault="00020E5B" w:rsidP="00606322">
            <w:pPr>
              <w:pStyle w:val="Body"/>
              <w:spacing w:after="160"/>
            </w:pPr>
            <w:r w:rsidRPr="00A11C64">
              <w:rPr>
                <w:rFonts w:eastAsia="Arial Unicode MS"/>
              </w:rPr>
              <w:t xml:space="preserve">The </w:t>
            </w:r>
            <w:proofErr w:type="spellStart"/>
            <w:r w:rsidRPr="00A11C64">
              <w:rPr>
                <w:rFonts w:eastAsia="Arial Unicode MS"/>
              </w:rPr>
              <w:t>organisation</w:t>
            </w:r>
            <w:proofErr w:type="spellEnd"/>
            <w:r w:rsidRPr="00A11C64">
              <w:rPr>
                <w:rFonts w:eastAsia="Arial Unicode MS"/>
              </w:rPr>
              <w:t xml:space="preserve"> provides for confidential avenues for dispute resolution where conflict exists between the trainee and their supervisor.</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6" w14:textId="2DBFD959" w:rsidR="00913BAA" w:rsidRPr="00A11C64" w:rsidRDefault="00913BAA" w:rsidP="00606322">
            <w:pPr>
              <w:spacing w:after="160"/>
              <w:rPr>
                <w:rFonts w:ascii="Calibri" w:hAnsi="Calibri" w:cs="Calibri"/>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7" w14:textId="77777777" w:rsidR="00913BAA" w:rsidRPr="00A11C64" w:rsidRDefault="00913BAA" w:rsidP="00606322">
            <w:pPr>
              <w:spacing w:after="160"/>
              <w:rPr>
                <w:rFonts w:ascii="Calibri" w:hAnsi="Calibri" w:cs="Calibri"/>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8" w14:textId="34020087" w:rsidR="00913BAA" w:rsidRPr="00A11C64" w:rsidRDefault="00913BAA" w:rsidP="00606322">
            <w:pPr>
              <w:pStyle w:val="Body"/>
              <w:spacing w:after="160"/>
            </w:pPr>
          </w:p>
        </w:tc>
      </w:tr>
      <w:tr w:rsidR="00913BAA" w:rsidRPr="00A11C64" w14:paraId="50E98000" w14:textId="77777777">
        <w:trPr>
          <w:trHeight w:val="1526"/>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C" w14:textId="262ADA9E" w:rsidR="00913BAA" w:rsidRPr="00A11C64" w:rsidRDefault="00020E5B" w:rsidP="00B95ED9">
            <w:pPr>
              <w:pStyle w:val="Body"/>
              <w:tabs>
                <w:tab w:val="left" w:pos="2310"/>
              </w:tabs>
              <w:spacing w:after="160"/>
            </w:pPr>
            <w:r w:rsidRPr="00A11C64">
              <w:rPr>
                <w:rFonts w:eastAsia="Arial Unicode MS"/>
              </w:rPr>
              <w:t>Compliance with safe work hours is part of trainee’s contract.</w:t>
            </w:r>
            <w:r w:rsidR="002C47E2" w:rsidRPr="00A11C64">
              <w:rPr>
                <w:rFonts w:eastAsia="Arial Unicode MS"/>
              </w:rPr>
              <w:t xml:space="preserve"> </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D" w14:textId="55119FD6" w:rsidR="00913BAA" w:rsidRPr="00A11C64" w:rsidRDefault="00913BAA" w:rsidP="00606322">
            <w:pPr>
              <w:spacing w:after="160"/>
              <w:rPr>
                <w:rFonts w:ascii="Calibri" w:hAnsi="Calibri" w:cs="Calibri"/>
              </w:rPr>
            </w:pP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FAF298" w14:textId="77777777" w:rsidR="00AC192A" w:rsidRPr="00A11C64" w:rsidRDefault="00AC192A" w:rsidP="00606322">
            <w:pPr>
              <w:pStyle w:val="Body"/>
              <w:numPr>
                <w:ilvl w:val="0"/>
                <w:numId w:val="29"/>
              </w:numPr>
              <w:spacing w:after="160"/>
            </w:pPr>
            <w:r w:rsidRPr="00A11C64">
              <w:rPr>
                <w:rFonts w:eastAsia="Arial Unicode MS"/>
              </w:rPr>
              <w:t xml:space="preserve">What </w:t>
            </w:r>
            <w:proofErr w:type="gramStart"/>
            <w:r w:rsidRPr="00A11C64">
              <w:rPr>
                <w:rFonts w:eastAsia="Arial Unicode MS"/>
              </w:rPr>
              <w:t>are</w:t>
            </w:r>
            <w:proofErr w:type="gramEnd"/>
            <w:r w:rsidRPr="00A11C64">
              <w:rPr>
                <w:rFonts w:eastAsia="Arial Unicode MS"/>
              </w:rPr>
              <w:t xml:space="preserve"> the average, daily rostered hours for the trainee?</w:t>
            </w:r>
          </w:p>
          <w:p w14:paraId="50E97FFE" w14:textId="66399D91" w:rsidR="00913BAA" w:rsidRPr="00A11C64" w:rsidRDefault="00AC192A" w:rsidP="00606322">
            <w:pPr>
              <w:pStyle w:val="ListParagraph"/>
              <w:numPr>
                <w:ilvl w:val="0"/>
                <w:numId w:val="29"/>
              </w:numPr>
              <w:spacing w:after="160"/>
              <w:rPr>
                <w:rFonts w:ascii="Calibri" w:hAnsi="Calibri" w:cs="Calibri"/>
              </w:rPr>
            </w:pPr>
            <w:r w:rsidRPr="00A11C64">
              <w:rPr>
                <w:rFonts w:ascii="Calibri" w:hAnsi="Calibri" w:cs="Calibri"/>
                <w:sz w:val="20"/>
                <w:szCs w:val="20"/>
                <w14:textOutline w14:w="0" w14:cap="flat" w14:cmpd="sng" w14:algn="ctr">
                  <w14:noFill/>
                  <w14:prstDash w14:val="solid"/>
                  <w14:bevel/>
                </w14:textOutline>
              </w:rPr>
              <w:t xml:space="preserve">What </w:t>
            </w:r>
            <w:proofErr w:type="gramStart"/>
            <w:r w:rsidRPr="00A11C64">
              <w:rPr>
                <w:rFonts w:ascii="Calibri" w:hAnsi="Calibri" w:cs="Calibri"/>
                <w:sz w:val="20"/>
                <w:szCs w:val="20"/>
                <w14:textOutline w14:w="0" w14:cap="flat" w14:cmpd="sng" w14:algn="ctr">
                  <w14:noFill/>
                  <w14:prstDash w14:val="solid"/>
                  <w14:bevel/>
                </w14:textOutline>
              </w:rPr>
              <w:t>are</w:t>
            </w:r>
            <w:proofErr w:type="gramEnd"/>
            <w:r w:rsidRPr="00A11C64">
              <w:rPr>
                <w:rFonts w:ascii="Calibri" w:hAnsi="Calibri" w:cs="Calibri"/>
                <w:sz w:val="20"/>
                <w:szCs w:val="20"/>
                <w14:textOutline w14:w="0" w14:cap="flat" w14:cmpd="sng" w14:algn="ctr">
                  <w14:noFill/>
                  <w14:prstDash w14:val="solid"/>
                  <w14:bevel/>
                </w14:textOutline>
              </w:rPr>
              <w:t xml:space="preserve"> the average, weekly on-call rostered hours for the trainee?</w:t>
            </w: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7FFF" w14:textId="202DB6AD" w:rsidR="00913BAA" w:rsidRPr="00A11C64" w:rsidRDefault="00913BAA" w:rsidP="00B95ED9">
            <w:pPr>
              <w:pStyle w:val="Body"/>
              <w:tabs>
                <w:tab w:val="left" w:pos="2310"/>
              </w:tabs>
              <w:spacing w:after="160"/>
            </w:pPr>
          </w:p>
        </w:tc>
      </w:tr>
      <w:tr w:rsidR="00913BAA" w:rsidRPr="00A11C64" w14:paraId="50E98005" w14:textId="77777777">
        <w:trPr>
          <w:trHeight w:val="1006"/>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01" w14:textId="77777777" w:rsidR="00913BAA" w:rsidRPr="00A11C64" w:rsidRDefault="00020E5B" w:rsidP="00606322">
            <w:pPr>
              <w:pStyle w:val="Body"/>
              <w:spacing w:after="160"/>
            </w:pPr>
            <w:r w:rsidRPr="00A11C64">
              <w:rPr>
                <w:rFonts w:eastAsia="Arial Unicode MS"/>
              </w:rPr>
              <w:t>Trainees are appointed to training positions on the basis of merit, without evidence of discrimination in accordance with ANZCA/FPM policy.</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02" w14:textId="14C5CDD6" w:rsidR="00913BAA" w:rsidRPr="00A11C64" w:rsidRDefault="00913BAA" w:rsidP="00606322">
            <w:pPr>
              <w:pStyle w:val="Body"/>
              <w:spacing w:after="160"/>
            </w:pP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03" w14:textId="77777777" w:rsidR="00913BAA" w:rsidRPr="00A11C64" w:rsidRDefault="00913BAA" w:rsidP="00606322">
            <w:pPr>
              <w:spacing w:after="160"/>
              <w:rPr>
                <w:rFonts w:ascii="Calibri" w:hAnsi="Calibri" w:cs="Calibri"/>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04" w14:textId="03764D0F" w:rsidR="00913BAA" w:rsidRPr="00A11C64" w:rsidRDefault="00913BAA" w:rsidP="00606322">
            <w:pPr>
              <w:pStyle w:val="Body"/>
              <w:spacing w:after="160"/>
            </w:pPr>
          </w:p>
        </w:tc>
      </w:tr>
      <w:tr w:rsidR="00913BAA" w:rsidRPr="00A11C64" w14:paraId="50E9800A" w14:textId="77777777">
        <w:trPr>
          <w:trHeight w:val="746"/>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06" w14:textId="77777777" w:rsidR="00913BAA" w:rsidRPr="00A11C64" w:rsidRDefault="00020E5B" w:rsidP="00606322">
            <w:pPr>
              <w:pStyle w:val="Body"/>
              <w:spacing w:after="160"/>
            </w:pPr>
            <w:r w:rsidRPr="00A11C64">
              <w:rPr>
                <w:rFonts w:eastAsia="Arial Unicode MS"/>
              </w:rPr>
              <w:lastRenderedPageBreak/>
              <w:t xml:space="preserve">There is a workplace </w:t>
            </w:r>
            <w:proofErr w:type="spellStart"/>
            <w:r w:rsidRPr="00A11C64">
              <w:rPr>
                <w:rFonts w:eastAsia="Arial Unicode MS"/>
              </w:rPr>
              <w:t>organisational</w:t>
            </w:r>
            <w:proofErr w:type="spellEnd"/>
            <w:r w:rsidRPr="00A11C64">
              <w:rPr>
                <w:rFonts w:eastAsia="Arial Unicode MS"/>
              </w:rPr>
              <w:t xml:space="preserve"> policy on bullying, discrimination and harassment. </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07" w14:textId="6C76E268" w:rsidR="00913BAA" w:rsidRPr="00A11C64" w:rsidRDefault="00913BAA" w:rsidP="00606322">
            <w:pPr>
              <w:pStyle w:val="Body"/>
              <w:spacing w:after="160"/>
            </w:pP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08" w14:textId="77777777" w:rsidR="00913BAA" w:rsidRPr="00A11C64" w:rsidRDefault="00913BAA" w:rsidP="00606322">
            <w:pPr>
              <w:spacing w:after="160"/>
              <w:rPr>
                <w:rFonts w:ascii="Calibri" w:hAnsi="Calibri" w:cs="Calibri"/>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09" w14:textId="27D8A532" w:rsidR="00913BAA" w:rsidRPr="00A11C64" w:rsidRDefault="00913BAA" w:rsidP="00606322">
            <w:pPr>
              <w:pStyle w:val="Body"/>
              <w:spacing w:after="160"/>
            </w:pPr>
          </w:p>
        </w:tc>
      </w:tr>
      <w:tr w:rsidR="00913BAA" w:rsidRPr="00A11C64" w14:paraId="50E98015" w14:textId="77777777">
        <w:trPr>
          <w:trHeight w:val="3346"/>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11" w14:textId="2379ABDA" w:rsidR="00913BAA" w:rsidRPr="00A11C64" w:rsidRDefault="00020E5B" w:rsidP="00606322">
            <w:pPr>
              <w:pStyle w:val="Body"/>
              <w:widowControl w:val="0"/>
              <w:tabs>
                <w:tab w:val="left" w:pos="158"/>
              </w:tabs>
              <w:spacing w:after="160"/>
            </w:pPr>
            <w:r w:rsidRPr="00A11C64">
              <w:rPr>
                <w:rFonts w:eastAsia="Arial Unicode MS"/>
              </w:rPr>
              <w:t>There is compliance with the FPM and College corporate policies relative to training.</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527FF" w14:textId="0DC28877" w:rsidR="0048743F" w:rsidRPr="00A11C64" w:rsidRDefault="0048743F" w:rsidP="00606322">
            <w:pPr>
              <w:pStyle w:val="Body"/>
              <w:widowControl w:val="0"/>
              <w:tabs>
                <w:tab w:val="left" w:pos="158"/>
              </w:tabs>
              <w:spacing w:after="160"/>
            </w:pPr>
            <w:r w:rsidRPr="00A11C64">
              <w:t>Corporate policies include but are not limited to:</w:t>
            </w:r>
          </w:p>
          <w:p w14:paraId="7AAC3507" w14:textId="28C7BA06" w:rsidR="0048743F" w:rsidRPr="00A11C64" w:rsidRDefault="0048743F" w:rsidP="00606322">
            <w:pPr>
              <w:pStyle w:val="Body"/>
              <w:widowControl w:val="0"/>
              <w:numPr>
                <w:ilvl w:val="0"/>
                <w:numId w:val="32"/>
              </w:numPr>
              <w:tabs>
                <w:tab w:val="left" w:pos="158"/>
                <w:tab w:val="left" w:pos="2310"/>
              </w:tabs>
              <w:spacing w:after="160"/>
            </w:pPr>
            <w:r w:rsidRPr="00A11C64">
              <w:t xml:space="preserve">Academic integrity policy </w:t>
            </w:r>
          </w:p>
          <w:p w14:paraId="3B7B541D" w14:textId="38F89C31" w:rsidR="0048743F" w:rsidRPr="00A11C64" w:rsidRDefault="0048743F" w:rsidP="00606322">
            <w:pPr>
              <w:pStyle w:val="Body"/>
              <w:widowControl w:val="0"/>
              <w:numPr>
                <w:ilvl w:val="0"/>
                <w:numId w:val="32"/>
              </w:numPr>
              <w:tabs>
                <w:tab w:val="left" w:pos="158"/>
                <w:tab w:val="left" w:pos="2310"/>
              </w:tabs>
              <w:spacing w:after="160"/>
            </w:pPr>
            <w:r w:rsidRPr="00A11C64">
              <w:t xml:space="preserve">Conflict of interest policy </w:t>
            </w:r>
          </w:p>
          <w:p w14:paraId="0556BF12" w14:textId="348CD300" w:rsidR="0048743F" w:rsidRPr="00A11C64" w:rsidRDefault="0048743F" w:rsidP="00606322">
            <w:pPr>
              <w:pStyle w:val="Body"/>
              <w:widowControl w:val="0"/>
              <w:numPr>
                <w:ilvl w:val="0"/>
                <w:numId w:val="32"/>
              </w:numPr>
              <w:tabs>
                <w:tab w:val="left" w:pos="158"/>
                <w:tab w:val="left" w:pos="2310"/>
              </w:tabs>
              <w:spacing w:after="160"/>
            </w:pPr>
            <w:r w:rsidRPr="00A11C64">
              <w:t xml:space="preserve">Policy on bullying, discrimination and harassment for Fellows and trainees acting on behalf of the College or undertaking College </w:t>
            </w:r>
            <w:proofErr w:type="gramStart"/>
            <w:r w:rsidRPr="00A11C64">
              <w:t>functions</w:t>
            </w:r>
            <w:proofErr w:type="gramEnd"/>
          </w:p>
          <w:p w14:paraId="50E98012" w14:textId="1EDB5078" w:rsidR="00913BAA" w:rsidRPr="00A11C64" w:rsidRDefault="0048743F" w:rsidP="00606322">
            <w:pPr>
              <w:pStyle w:val="Body"/>
              <w:numPr>
                <w:ilvl w:val="0"/>
                <w:numId w:val="32"/>
              </w:numPr>
              <w:tabs>
                <w:tab w:val="left" w:pos="2310"/>
              </w:tabs>
              <w:spacing w:after="160"/>
            </w:pPr>
            <w:r w:rsidRPr="00A11C64">
              <w:t>Privacy policy</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13" w14:textId="77777777" w:rsidR="00913BAA" w:rsidRPr="00A11C64" w:rsidRDefault="00913BAA" w:rsidP="00606322">
            <w:pPr>
              <w:spacing w:after="160"/>
              <w:rPr>
                <w:rFonts w:ascii="Calibri" w:hAnsi="Calibri" w:cs="Calibri"/>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14" w14:textId="7AF9EE88" w:rsidR="00913BAA" w:rsidRPr="00A11C64" w:rsidRDefault="00913BAA" w:rsidP="00606322">
            <w:pPr>
              <w:pStyle w:val="Body"/>
              <w:spacing w:after="160"/>
            </w:pPr>
          </w:p>
        </w:tc>
      </w:tr>
      <w:tr w:rsidR="00913BAA" w:rsidRPr="00A11C64" w14:paraId="50E9801B" w14:textId="77777777">
        <w:trPr>
          <w:trHeight w:val="1006"/>
        </w:trPr>
        <w:tc>
          <w:tcPr>
            <w:tcW w:w="36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16" w14:textId="77777777" w:rsidR="00913BAA" w:rsidRPr="00A11C64" w:rsidRDefault="00020E5B" w:rsidP="00606322">
            <w:pPr>
              <w:pStyle w:val="Body"/>
              <w:spacing w:after="160"/>
            </w:pPr>
            <w:r w:rsidRPr="00A11C64">
              <w:rPr>
                <w:rFonts w:eastAsia="Arial Unicode MS"/>
              </w:rPr>
              <w:t>The multidisciplinary pain management unit has a statement demonstrating cultural safety specifically related to indigenous populations.</w:t>
            </w:r>
          </w:p>
        </w:tc>
        <w:tc>
          <w:tcPr>
            <w:tcW w:w="3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17" w14:textId="77777777" w:rsidR="00913BAA" w:rsidRPr="00A11C64" w:rsidRDefault="00020E5B" w:rsidP="00606322">
            <w:pPr>
              <w:pStyle w:val="Body"/>
              <w:spacing w:after="160"/>
            </w:pPr>
            <w:r w:rsidRPr="00A11C64">
              <w:rPr>
                <w:rFonts w:eastAsia="Arial Unicode MS"/>
              </w:rPr>
              <w:t>Preferred</w:t>
            </w:r>
          </w:p>
        </w:tc>
        <w:tc>
          <w:tcPr>
            <w:tcW w:w="33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18" w14:textId="77777777" w:rsidR="00913BAA" w:rsidRPr="00A11C64" w:rsidRDefault="00913BAA" w:rsidP="00606322">
            <w:pPr>
              <w:spacing w:after="160"/>
              <w:rPr>
                <w:rFonts w:ascii="Calibri" w:hAnsi="Calibri" w:cs="Calibri"/>
              </w:rPr>
            </w:pPr>
          </w:p>
        </w:tc>
        <w:tc>
          <w:tcPr>
            <w:tcW w:w="3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1A" w14:textId="0CD92D3C" w:rsidR="00913BAA" w:rsidRPr="00A11C64" w:rsidRDefault="00913BAA" w:rsidP="00606322">
            <w:pPr>
              <w:pStyle w:val="Body"/>
              <w:spacing w:after="160"/>
            </w:pPr>
          </w:p>
        </w:tc>
      </w:tr>
    </w:tbl>
    <w:p w14:paraId="50E9801C" w14:textId="77777777" w:rsidR="00913BAA" w:rsidRPr="00A11C64" w:rsidRDefault="00913BAA" w:rsidP="00606322">
      <w:pPr>
        <w:pStyle w:val="Body"/>
        <w:widowControl w:val="0"/>
        <w:spacing w:after="160"/>
        <w:rPr>
          <w:b/>
          <w:bCs/>
          <w:sz w:val="30"/>
          <w:szCs w:val="30"/>
        </w:rPr>
      </w:pPr>
    </w:p>
    <w:p w14:paraId="50E98021" w14:textId="77777777" w:rsidR="00913BAA" w:rsidRPr="00A11C64" w:rsidRDefault="00913BAA" w:rsidP="00606322">
      <w:pPr>
        <w:pStyle w:val="Header"/>
        <w:tabs>
          <w:tab w:val="clear" w:pos="4153"/>
          <w:tab w:val="clear" w:pos="8306"/>
        </w:tabs>
        <w:spacing w:after="160"/>
        <w:rPr>
          <w:rFonts w:ascii="Calibri" w:eastAsia="Calibri" w:hAnsi="Calibri" w:cs="Calibri"/>
          <w:b/>
          <w:bCs/>
        </w:rPr>
      </w:pPr>
    </w:p>
    <w:p w14:paraId="50E98022" w14:textId="77777777" w:rsidR="00913BAA" w:rsidRPr="00A11C64" w:rsidRDefault="00913BAA" w:rsidP="00606322">
      <w:pPr>
        <w:pStyle w:val="Header"/>
        <w:tabs>
          <w:tab w:val="clear" w:pos="4153"/>
          <w:tab w:val="clear" w:pos="8306"/>
        </w:tabs>
        <w:spacing w:after="160"/>
        <w:rPr>
          <w:rFonts w:ascii="Calibri" w:eastAsia="Calibri" w:hAnsi="Calibri" w:cs="Calibri"/>
          <w:b/>
          <w:bCs/>
        </w:rPr>
      </w:pPr>
    </w:p>
    <w:p w14:paraId="50E98023" w14:textId="65251D41" w:rsidR="00913BAA" w:rsidRPr="00BD02AE" w:rsidRDefault="00F0173B" w:rsidP="00BD02AE">
      <w:pPr>
        <w:rPr>
          <w:rFonts w:ascii="Calibri" w:hAnsi="Calibri" w:cs="Calibri"/>
          <w:b/>
          <w:bCs/>
          <w:color w:val="000000"/>
          <w:u w:color="000000"/>
          <w:lang w:eastAsia="en-AU"/>
        </w:rPr>
      </w:pPr>
      <w:r>
        <w:rPr>
          <w:rFonts w:ascii="Calibri" w:hAnsi="Calibri" w:cs="Calibri"/>
          <w:b/>
          <w:bCs/>
        </w:rPr>
        <w:br w:type="page"/>
      </w:r>
      <w:r w:rsidR="00020E5B" w:rsidRPr="00B95ED9">
        <w:rPr>
          <w:rFonts w:ascii="Calibri" w:hAnsi="Calibri" w:cs="Calibri"/>
          <w:b/>
          <w:bCs/>
          <w:sz w:val="22"/>
          <w:szCs w:val="22"/>
        </w:rPr>
        <w:lastRenderedPageBreak/>
        <w:t>Issues Raised at Previous Accreditation Visit (if applicable)</w:t>
      </w:r>
    </w:p>
    <w:p w14:paraId="50E98024" w14:textId="77777777" w:rsidR="00913BAA" w:rsidRPr="00B95ED9" w:rsidRDefault="00020E5B" w:rsidP="00606322">
      <w:pPr>
        <w:pStyle w:val="Header"/>
        <w:tabs>
          <w:tab w:val="clear" w:pos="4153"/>
          <w:tab w:val="clear" w:pos="8306"/>
        </w:tabs>
        <w:spacing w:after="160"/>
        <w:rPr>
          <w:rFonts w:ascii="Calibri" w:eastAsia="Calibri" w:hAnsi="Calibri" w:cs="Calibri"/>
          <w:sz w:val="22"/>
          <w:szCs w:val="22"/>
        </w:rPr>
      </w:pPr>
      <w:r w:rsidRPr="00B95ED9">
        <w:rPr>
          <w:rFonts w:ascii="Calibri" w:hAnsi="Calibri" w:cs="Calibri"/>
          <w:sz w:val="22"/>
          <w:szCs w:val="22"/>
        </w:rPr>
        <w:t>Please comment briefly in response to each of the recommendations.</w:t>
      </w:r>
    </w:p>
    <w:p w14:paraId="50E98025" w14:textId="77777777" w:rsidR="00913BAA" w:rsidRPr="00B95ED9" w:rsidRDefault="00913BAA" w:rsidP="00606322">
      <w:pPr>
        <w:pStyle w:val="Header"/>
        <w:tabs>
          <w:tab w:val="clear" w:pos="4153"/>
          <w:tab w:val="clear" w:pos="8306"/>
        </w:tabs>
        <w:spacing w:after="160"/>
        <w:jc w:val="center"/>
        <w:rPr>
          <w:rFonts w:ascii="Calibri" w:eastAsia="Calibri" w:hAnsi="Calibri" w:cs="Calibri"/>
          <w:color w:val="000080"/>
          <w:sz w:val="22"/>
          <w:szCs w:val="22"/>
          <w:u w:color="000080"/>
        </w:rPr>
      </w:pPr>
    </w:p>
    <w:tbl>
      <w:tblPr>
        <w:tblW w:w="136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75"/>
        <w:gridCol w:w="6987"/>
      </w:tblGrid>
      <w:tr w:rsidR="00913BAA" w:rsidRPr="00F0173B" w14:paraId="50E98029" w14:textId="77777777">
        <w:trPr>
          <w:trHeight w:val="486"/>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8026" w14:textId="77777777" w:rsidR="00913BAA" w:rsidRPr="00B95ED9" w:rsidRDefault="00020E5B" w:rsidP="00606322">
            <w:pPr>
              <w:pStyle w:val="Header"/>
              <w:tabs>
                <w:tab w:val="clear" w:pos="4153"/>
                <w:tab w:val="clear" w:pos="8306"/>
              </w:tabs>
              <w:spacing w:after="160"/>
              <w:rPr>
                <w:rFonts w:ascii="Calibri" w:eastAsia="Calibri" w:hAnsi="Calibri" w:cs="Calibri"/>
                <w:b/>
                <w:bCs/>
                <w:sz w:val="22"/>
                <w:szCs w:val="22"/>
              </w:rPr>
            </w:pPr>
            <w:r w:rsidRPr="00B95ED9">
              <w:rPr>
                <w:rFonts w:ascii="Calibri" w:hAnsi="Calibri" w:cs="Calibri"/>
                <w:b/>
                <w:bCs/>
                <w:sz w:val="22"/>
                <w:szCs w:val="22"/>
              </w:rPr>
              <w:t xml:space="preserve">Requirements and recommendation </w:t>
            </w:r>
          </w:p>
          <w:p w14:paraId="50E98027" w14:textId="77777777" w:rsidR="00913BAA" w:rsidRPr="00B95ED9" w:rsidRDefault="00020E5B" w:rsidP="00606322">
            <w:pPr>
              <w:pStyle w:val="Header"/>
              <w:tabs>
                <w:tab w:val="clear" w:pos="4153"/>
                <w:tab w:val="clear" w:pos="8306"/>
              </w:tabs>
              <w:spacing w:after="160"/>
              <w:rPr>
                <w:rFonts w:ascii="Calibri" w:hAnsi="Calibri" w:cs="Calibri"/>
                <w:sz w:val="22"/>
                <w:szCs w:val="22"/>
              </w:rPr>
            </w:pPr>
            <w:r w:rsidRPr="00B95ED9">
              <w:rPr>
                <w:rFonts w:ascii="Calibri" w:hAnsi="Calibri" w:cs="Calibri"/>
                <w:b/>
                <w:bCs/>
                <w:sz w:val="22"/>
                <w:szCs w:val="22"/>
              </w:rPr>
              <w:t xml:space="preserve">(as identified in the last accreditation </w:t>
            </w:r>
            <w:proofErr w:type="gramStart"/>
            <w:r w:rsidRPr="00B95ED9">
              <w:rPr>
                <w:rFonts w:ascii="Calibri" w:hAnsi="Calibri" w:cs="Calibri"/>
                <w:b/>
                <w:bCs/>
                <w:sz w:val="22"/>
                <w:szCs w:val="22"/>
              </w:rPr>
              <w:t>letter)  (</w:t>
            </w:r>
            <w:proofErr w:type="gramEnd"/>
            <w:r w:rsidRPr="00B95ED9">
              <w:rPr>
                <w:rFonts w:ascii="Calibri" w:hAnsi="Calibri" w:cs="Calibri"/>
                <w:b/>
                <w:bCs/>
                <w:sz w:val="22"/>
                <w:szCs w:val="22"/>
              </w:rPr>
              <w:t>if applicable)</w:t>
            </w:r>
          </w:p>
        </w:tc>
        <w:tc>
          <w:tcPr>
            <w:tcW w:w="698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8028" w14:textId="02A92121" w:rsidR="00913BAA" w:rsidRPr="00B95ED9" w:rsidRDefault="00020E5B" w:rsidP="00606322">
            <w:pPr>
              <w:pStyle w:val="Header"/>
              <w:tabs>
                <w:tab w:val="clear" w:pos="4153"/>
                <w:tab w:val="clear" w:pos="8306"/>
              </w:tabs>
              <w:spacing w:after="160"/>
              <w:rPr>
                <w:rFonts w:ascii="Calibri" w:hAnsi="Calibri" w:cs="Calibri"/>
                <w:sz w:val="22"/>
                <w:szCs w:val="22"/>
              </w:rPr>
            </w:pPr>
            <w:r w:rsidRPr="00B95ED9">
              <w:rPr>
                <w:rFonts w:ascii="Calibri" w:hAnsi="Calibri" w:cs="Calibri"/>
                <w:b/>
                <w:bCs/>
                <w:sz w:val="22"/>
                <w:szCs w:val="22"/>
              </w:rPr>
              <w:t xml:space="preserve">Unit’s </w:t>
            </w:r>
            <w:r w:rsidR="00210156" w:rsidRPr="00B95ED9">
              <w:rPr>
                <w:rFonts w:ascii="Calibri" w:hAnsi="Calibri" w:cs="Calibri"/>
                <w:b/>
                <w:bCs/>
                <w:sz w:val="22"/>
                <w:szCs w:val="22"/>
              </w:rPr>
              <w:t>c</w:t>
            </w:r>
            <w:r w:rsidRPr="00B95ED9">
              <w:rPr>
                <w:rFonts w:ascii="Calibri" w:hAnsi="Calibri" w:cs="Calibri"/>
                <w:b/>
                <w:bCs/>
                <w:sz w:val="22"/>
                <w:szCs w:val="22"/>
              </w:rPr>
              <w:t>omments regarding progress towards compliance</w:t>
            </w:r>
          </w:p>
        </w:tc>
      </w:tr>
      <w:tr w:rsidR="00913BAA" w:rsidRPr="00F0173B" w14:paraId="50E9802D" w14:textId="77777777">
        <w:trPr>
          <w:trHeight w:val="746"/>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2A" w14:textId="77777777" w:rsidR="00913BAA" w:rsidRPr="00B95ED9" w:rsidRDefault="00020E5B" w:rsidP="00606322">
            <w:pPr>
              <w:pStyle w:val="Header"/>
              <w:tabs>
                <w:tab w:val="clear" w:pos="4153"/>
                <w:tab w:val="clear" w:pos="8306"/>
              </w:tabs>
              <w:spacing w:after="160"/>
              <w:rPr>
                <w:rFonts w:ascii="Calibri" w:eastAsia="Calibri" w:hAnsi="Calibri" w:cs="Calibri"/>
                <w:sz w:val="22"/>
                <w:szCs w:val="22"/>
              </w:rPr>
            </w:pPr>
            <w:r w:rsidRPr="00B95ED9">
              <w:rPr>
                <w:rFonts w:ascii="Calibri" w:hAnsi="Calibri" w:cs="Calibri"/>
                <w:sz w:val="22"/>
                <w:szCs w:val="22"/>
              </w:rPr>
              <w:t>     </w:t>
            </w:r>
          </w:p>
          <w:p w14:paraId="50E9802B" w14:textId="77777777" w:rsidR="00913BAA" w:rsidRPr="00B95ED9" w:rsidRDefault="00913BAA" w:rsidP="00606322">
            <w:pPr>
              <w:pStyle w:val="Header"/>
              <w:tabs>
                <w:tab w:val="clear" w:pos="4153"/>
                <w:tab w:val="clear" w:pos="8306"/>
              </w:tabs>
              <w:spacing w:after="160"/>
              <w:rPr>
                <w:rFonts w:ascii="Calibri" w:hAnsi="Calibri" w:cs="Calibri"/>
                <w:sz w:val="22"/>
                <w:szCs w:val="22"/>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2C" w14:textId="77777777" w:rsidR="00913BAA" w:rsidRPr="00B95ED9" w:rsidRDefault="00020E5B" w:rsidP="00606322">
            <w:pPr>
              <w:pStyle w:val="Header"/>
              <w:tabs>
                <w:tab w:val="clear" w:pos="4153"/>
                <w:tab w:val="clear" w:pos="8306"/>
              </w:tabs>
              <w:spacing w:after="160"/>
              <w:rPr>
                <w:rFonts w:ascii="Calibri" w:hAnsi="Calibri" w:cs="Calibri"/>
                <w:sz w:val="22"/>
                <w:szCs w:val="22"/>
              </w:rPr>
            </w:pPr>
            <w:r w:rsidRPr="00B95ED9">
              <w:rPr>
                <w:rFonts w:ascii="Calibri" w:hAnsi="Calibri" w:cs="Calibri"/>
                <w:b/>
                <w:bCs/>
                <w:sz w:val="22"/>
                <w:szCs w:val="22"/>
              </w:rPr>
              <w:t>     </w:t>
            </w:r>
          </w:p>
        </w:tc>
      </w:tr>
      <w:tr w:rsidR="00913BAA" w:rsidRPr="00F0173B" w14:paraId="50E98031" w14:textId="77777777">
        <w:trPr>
          <w:trHeight w:val="746"/>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2E" w14:textId="77777777" w:rsidR="00913BAA" w:rsidRPr="00B95ED9" w:rsidRDefault="00020E5B" w:rsidP="00606322">
            <w:pPr>
              <w:pStyle w:val="Header"/>
              <w:tabs>
                <w:tab w:val="clear" w:pos="4153"/>
                <w:tab w:val="clear" w:pos="8306"/>
              </w:tabs>
              <w:spacing w:after="160"/>
              <w:rPr>
                <w:rFonts w:ascii="Calibri" w:eastAsia="Calibri" w:hAnsi="Calibri" w:cs="Calibri"/>
                <w:sz w:val="22"/>
                <w:szCs w:val="22"/>
              </w:rPr>
            </w:pPr>
            <w:r w:rsidRPr="00B95ED9">
              <w:rPr>
                <w:rFonts w:ascii="Calibri" w:hAnsi="Calibri" w:cs="Calibri"/>
                <w:sz w:val="22"/>
                <w:szCs w:val="22"/>
              </w:rPr>
              <w:t>     </w:t>
            </w:r>
          </w:p>
          <w:p w14:paraId="50E9802F" w14:textId="77777777" w:rsidR="00913BAA" w:rsidRPr="00B95ED9" w:rsidRDefault="00913BAA" w:rsidP="00606322">
            <w:pPr>
              <w:pStyle w:val="Header"/>
              <w:tabs>
                <w:tab w:val="clear" w:pos="4153"/>
                <w:tab w:val="clear" w:pos="8306"/>
              </w:tabs>
              <w:spacing w:after="160"/>
              <w:rPr>
                <w:rFonts w:ascii="Calibri" w:hAnsi="Calibri" w:cs="Calibri"/>
                <w:sz w:val="22"/>
                <w:szCs w:val="22"/>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30" w14:textId="77777777" w:rsidR="00913BAA" w:rsidRPr="00B95ED9" w:rsidRDefault="00020E5B" w:rsidP="00606322">
            <w:pPr>
              <w:pStyle w:val="Header"/>
              <w:tabs>
                <w:tab w:val="clear" w:pos="4153"/>
                <w:tab w:val="clear" w:pos="8306"/>
              </w:tabs>
              <w:spacing w:after="160"/>
              <w:rPr>
                <w:rFonts w:ascii="Calibri" w:hAnsi="Calibri" w:cs="Calibri"/>
                <w:sz w:val="22"/>
                <w:szCs w:val="22"/>
              </w:rPr>
            </w:pPr>
            <w:r w:rsidRPr="00B95ED9">
              <w:rPr>
                <w:rFonts w:ascii="Calibri" w:hAnsi="Calibri" w:cs="Calibri"/>
                <w:b/>
                <w:bCs/>
                <w:sz w:val="22"/>
                <w:szCs w:val="22"/>
              </w:rPr>
              <w:t>     </w:t>
            </w:r>
          </w:p>
        </w:tc>
      </w:tr>
      <w:tr w:rsidR="00913BAA" w:rsidRPr="00F0173B" w14:paraId="50E98035" w14:textId="77777777">
        <w:trPr>
          <w:trHeight w:val="746"/>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32" w14:textId="77777777" w:rsidR="00913BAA" w:rsidRPr="00B95ED9" w:rsidRDefault="00020E5B" w:rsidP="00606322">
            <w:pPr>
              <w:pStyle w:val="Header"/>
              <w:tabs>
                <w:tab w:val="clear" w:pos="4153"/>
                <w:tab w:val="clear" w:pos="8306"/>
              </w:tabs>
              <w:spacing w:after="160"/>
              <w:rPr>
                <w:rFonts w:ascii="Calibri" w:eastAsia="Calibri" w:hAnsi="Calibri" w:cs="Calibri"/>
                <w:sz w:val="22"/>
                <w:szCs w:val="22"/>
              </w:rPr>
            </w:pPr>
            <w:r w:rsidRPr="00B95ED9">
              <w:rPr>
                <w:rFonts w:ascii="Calibri" w:hAnsi="Calibri" w:cs="Calibri"/>
                <w:sz w:val="22"/>
                <w:szCs w:val="22"/>
              </w:rPr>
              <w:t>     </w:t>
            </w:r>
          </w:p>
          <w:p w14:paraId="50E98033" w14:textId="77777777" w:rsidR="00913BAA" w:rsidRPr="00B95ED9" w:rsidRDefault="00913BAA" w:rsidP="00606322">
            <w:pPr>
              <w:pStyle w:val="Header"/>
              <w:tabs>
                <w:tab w:val="clear" w:pos="4153"/>
                <w:tab w:val="clear" w:pos="8306"/>
              </w:tabs>
              <w:spacing w:after="160"/>
              <w:rPr>
                <w:rFonts w:ascii="Calibri" w:hAnsi="Calibri" w:cs="Calibri"/>
                <w:sz w:val="22"/>
                <w:szCs w:val="22"/>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34" w14:textId="77777777" w:rsidR="00913BAA" w:rsidRPr="00B95ED9" w:rsidRDefault="00020E5B" w:rsidP="00606322">
            <w:pPr>
              <w:pStyle w:val="Header"/>
              <w:tabs>
                <w:tab w:val="clear" w:pos="4153"/>
                <w:tab w:val="clear" w:pos="8306"/>
              </w:tabs>
              <w:spacing w:after="160"/>
              <w:rPr>
                <w:rFonts w:ascii="Calibri" w:hAnsi="Calibri" w:cs="Calibri"/>
                <w:sz w:val="22"/>
                <w:szCs w:val="22"/>
              </w:rPr>
            </w:pPr>
            <w:r w:rsidRPr="00B95ED9">
              <w:rPr>
                <w:rFonts w:ascii="Calibri" w:hAnsi="Calibri" w:cs="Calibri"/>
                <w:b/>
                <w:bCs/>
                <w:sz w:val="22"/>
                <w:szCs w:val="22"/>
              </w:rPr>
              <w:t>     </w:t>
            </w:r>
          </w:p>
        </w:tc>
      </w:tr>
      <w:tr w:rsidR="00913BAA" w:rsidRPr="00F0173B" w14:paraId="50E98039" w14:textId="77777777">
        <w:trPr>
          <w:trHeight w:val="746"/>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36" w14:textId="77777777" w:rsidR="00913BAA" w:rsidRPr="00B95ED9" w:rsidRDefault="00020E5B" w:rsidP="00606322">
            <w:pPr>
              <w:pStyle w:val="Header"/>
              <w:tabs>
                <w:tab w:val="clear" w:pos="4153"/>
                <w:tab w:val="clear" w:pos="8306"/>
              </w:tabs>
              <w:spacing w:after="160"/>
              <w:rPr>
                <w:rFonts w:ascii="Calibri" w:eastAsia="Calibri" w:hAnsi="Calibri" w:cs="Calibri"/>
                <w:sz w:val="22"/>
                <w:szCs w:val="22"/>
              </w:rPr>
            </w:pPr>
            <w:r w:rsidRPr="00B95ED9">
              <w:rPr>
                <w:rFonts w:ascii="Calibri" w:hAnsi="Calibri" w:cs="Calibri"/>
                <w:sz w:val="22"/>
                <w:szCs w:val="22"/>
              </w:rPr>
              <w:t>     </w:t>
            </w:r>
          </w:p>
          <w:p w14:paraId="50E98037" w14:textId="77777777" w:rsidR="00913BAA" w:rsidRPr="00B95ED9" w:rsidRDefault="00913BAA" w:rsidP="00606322">
            <w:pPr>
              <w:pStyle w:val="Header"/>
              <w:tabs>
                <w:tab w:val="clear" w:pos="4153"/>
                <w:tab w:val="clear" w:pos="8306"/>
              </w:tabs>
              <w:spacing w:after="160"/>
              <w:rPr>
                <w:rFonts w:ascii="Calibri" w:hAnsi="Calibri" w:cs="Calibri"/>
                <w:sz w:val="22"/>
                <w:szCs w:val="22"/>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38" w14:textId="77777777" w:rsidR="00913BAA" w:rsidRPr="00B95ED9" w:rsidRDefault="00020E5B" w:rsidP="00606322">
            <w:pPr>
              <w:pStyle w:val="Header"/>
              <w:tabs>
                <w:tab w:val="clear" w:pos="4153"/>
                <w:tab w:val="clear" w:pos="8306"/>
              </w:tabs>
              <w:spacing w:after="160"/>
              <w:rPr>
                <w:rFonts w:ascii="Calibri" w:hAnsi="Calibri" w:cs="Calibri"/>
                <w:sz w:val="22"/>
                <w:szCs w:val="22"/>
              </w:rPr>
            </w:pPr>
            <w:r w:rsidRPr="00B95ED9">
              <w:rPr>
                <w:rFonts w:ascii="Calibri" w:hAnsi="Calibri" w:cs="Calibri"/>
                <w:b/>
                <w:bCs/>
                <w:sz w:val="22"/>
                <w:szCs w:val="22"/>
              </w:rPr>
              <w:t>     </w:t>
            </w:r>
          </w:p>
        </w:tc>
      </w:tr>
      <w:tr w:rsidR="00913BAA" w:rsidRPr="00F0173B" w14:paraId="50E9803D" w14:textId="77777777">
        <w:trPr>
          <w:trHeight w:val="746"/>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3A" w14:textId="77777777" w:rsidR="00913BAA" w:rsidRPr="00B95ED9" w:rsidRDefault="00020E5B" w:rsidP="00606322">
            <w:pPr>
              <w:pStyle w:val="Body"/>
              <w:tabs>
                <w:tab w:val="left" w:pos="1418"/>
              </w:tabs>
              <w:spacing w:after="160"/>
              <w:rPr>
                <w:sz w:val="22"/>
                <w:szCs w:val="22"/>
              </w:rPr>
            </w:pPr>
            <w:r w:rsidRPr="00B95ED9">
              <w:rPr>
                <w:sz w:val="22"/>
                <w:szCs w:val="22"/>
              </w:rPr>
              <w:t>     </w:t>
            </w:r>
          </w:p>
          <w:p w14:paraId="50E9803B" w14:textId="77777777" w:rsidR="00913BAA" w:rsidRPr="00B95ED9" w:rsidRDefault="00913BAA" w:rsidP="00606322">
            <w:pPr>
              <w:pStyle w:val="Body"/>
              <w:tabs>
                <w:tab w:val="left" w:pos="1418"/>
              </w:tabs>
              <w:spacing w:after="160"/>
              <w:rPr>
                <w:sz w:val="22"/>
                <w:szCs w:val="22"/>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3C" w14:textId="77777777" w:rsidR="00913BAA" w:rsidRPr="00B95ED9" w:rsidRDefault="00020E5B" w:rsidP="00606322">
            <w:pPr>
              <w:pStyle w:val="Header"/>
              <w:tabs>
                <w:tab w:val="clear" w:pos="4153"/>
                <w:tab w:val="clear" w:pos="8306"/>
              </w:tabs>
              <w:spacing w:after="160"/>
              <w:rPr>
                <w:rFonts w:ascii="Calibri" w:hAnsi="Calibri" w:cs="Calibri"/>
                <w:sz w:val="22"/>
                <w:szCs w:val="22"/>
              </w:rPr>
            </w:pPr>
            <w:r w:rsidRPr="00B95ED9">
              <w:rPr>
                <w:rFonts w:ascii="Calibri" w:hAnsi="Calibri" w:cs="Calibri"/>
                <w:b/>
                <w:bCs/>
                <w:sz w:val="22"/>
                <w:szCs w:val="22"/>
              </w:rPr>
              <w:t>     </w:t>
            </w:r>
          </w:p>
        </w:tc>
      </w:tr>
      <w:tr w:rsidR="00913BAA" w:rsidRPr="00F0173B" w14:paraId="50E98041" w14:textId="77777777">
        <w:trPr>
          <w:trHeight w:val="746"/>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3E" w14:textId="77777777" w:rsidR="00913BAA" w:rsidRPr="00B95ED9" w:rsidRDefault="00020E5B" w:rsidP="00606322">
            <w:pPr>
              <w:pStyle w:val="Body"/>
              <w:tabs>
                <w:tab w:val="left" w:pos="1418"/>
              </w:tabs>
              <w:spacing w:after="160"/>
              <w:rPr>
                <w:sz w:val="22"/>
                <w:szCs w:val="22"/>
              </w:rPr>
            </w:pPr>
            <w:r w:rsidRPr="00B95ED9">
              <w:rPr>
                <w:sz w:val="22"/>
                <w:szCs w:val="22"/>
              </w:rPr>
              <w:t>     </w:t>
            </w:r>
          </w:p>
          <w:p w14:paraId="50E9803F" w14:textId="77777777" w:rsidR="00913BAA" w:rsidRPr="00B95ED9" w:rsidRDefault="00913BAA" w:rsidP="00606322">
            <w:pPr>
              <w:pStyle w:val="Body"/>
              <w:tabs>
                <w:tab w:val="left" w:pos="1418"/>
              </w:tabs>
              <w:spacing w:after="160"/>
              <w:rPr>
                <w:sz w:val="22"/>
                <w:szCs w:val="22"/>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40" w14:textId="77777777" w:rsidR="00913BAA" w:rsidRPr="00B95ED9" w:rsidRDefault="00020E5B" w:rsidP="00606322">
            <w:pPr>
              <w:pStyle w:val="Header"/>
              <w:tabs>
                <w:tab w:val="clear" w:pos="4153"/>
                <w:tab w:val="clear" w:pos="8306"/>
              </w:tabs>
              <w:spacing w:after="160"/>
              <w:rPr>
                <w:rFonts w:ascii="Calibri" w:hAnsi="Calibri" w:cs="Calibri"/>
                <w:sz w:val="22"/>
                <w:szCs w:val="22"/>
              </w:rPr>
            </w:pPr>
            <w:r w:rsidRPr="00B95ED9">
              <w:rPr>
                <w:rFonts w:ascii="Calibri" w:hAnsi="Calibri" w:cs="Calibri"/>
                <w:b/>
                <w:bCs/>
                <w:sz w:val="22"/>
                <w:szCs w:val="22"/>
              </w:rPr>
              <w:t>     </w:t>
            </w:r>
          </w:p>
        </w:tc>
      </w:tr>
      <w:tr w:rsidR="00913BAA" w:rsidRPr="00F0173B" w14:paraId="50E98045" w14:textId="77777777">
        <w:trPr>
          <w:trHeight w:val="746"/>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42" w14:textId="77777777" w:rsidR="00913BAA" w:rsidRPr="00B95ED9" w:rsidRDefault="00020E5B" w:rsidP="00606322">
            <w:pPr>
              <w:pStyle w:val="Body"/>
              <w:tabs>
                <w:tab w:val="left" w:pos="1418"/>
              </w:tabs>
              <w:spacing w:after="160"/>
              <w:rPr>
                <w:sz w:val="22"/>
                <w:szCs w:val="22"/>
              </w:rPr>
            </w:pPr>
            <w:r w:rsidRPr="00B95ED9">
              <w:rPr>
                <w:sz w:val="22"/>
                <w:szCs w:val="22"/>
              </w:rPr>
              <w:lastRenderedPageBreak/>
              <w:t>     </w:t>
            </w:r>
          </w:p>
          <w:p w14:paraId="50E98043" w14:textId="77777777" w:rsidR="00913BAA" w:rsidRPr="00B95ED9" w:rsidRDefault="00913BAA" w:rsidP="00606322">
            <w:pPr>
              <w:pStyle w:val="Body"/>
              <w:tabs>
                <w:tab w:val="left" w:pos="1418"/>
              </w:tabs>
              <w:spacing w:after="160"/>
              <w:rPr>
                <w:sz w:val="22"/>
                <w:szCs w:val="22"/>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44" w14:textId="77777777" w:rsidR="00913BAA" w:rsidRPr="00B95ED9" w:rsidRDefault="00020E5B" w:rsidP="00606322">
            <w:pPr>
              <w:pStyle w:val="Header"/>
              <w:tabs>
                <w:tab w:val="clear" w:pos="4153"/>
                <w:tab w:val="clear" w:pos="8306"/>
              </w:tabs>
              <w:spacing w:after="160"/>
              <w:rPr>
                <w:rFonts w:ascii="Calibri" w:hAnsi="Calibri" w:cs="Calibri"/>
                <w:sz w:val="22"/>
                <w:szCs w:val="22"/>
              </w:rPr>
            </w:pPr>
            <w:r w:rsidRPr="00B95ED9">
              <w:rPr>
                <w:rFonts w:ascii="Calibri" w:hAnsi="Calibri" w:cs="Calibri"/>
                <w:b/>
                <w:bCs/>
                <w:sz w:val="22"/>
                <w:szCs w:val="22"/>
              </w:rPr>
              <w:t>     </w:t>
            </w:r>
          </w:p>
        </w:tc>
      </w:tr>
      <w:tr w:rsidR="00913BAA" w:rsidRPr="00F0173B" w14:paraId="50E98049" w14:textId="77777777">
        <w:trPr>
          <w:trHeight w:val="746"/>
          <w:jc w:val="center"/>
        </w:trPr>
        <w:tc>
          <w:tcPr>
            <w:tcW w:w="66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46" w14:textId="77777777" w:rsidR="00913BAA" w:rsidRPr="00B95ED9" w:rsidRDefault="00020E5B" w:rsidP="00606322">
            <w:pPr>
              <w:pStyle w:val="Body"/>
              <w:tabs>
                <w:tab w:val="left" w:pos="1418"/>
              </w:tabs>
              <w:spacing w:after="160"/>
              <w:rPr>
                <w:sz w:val="22"/>
                <w:szCs w:val="22"/>
              </w:rPr>
            </w:pPr>
            <w:r w:rsidRPr="00B95ED9">
              <w:rPr>
                <w:sz w:val="22"/>
                <w:szCs w:val="22"/>
              </w:rPr>
              <w:t>     </w:t>
            </w:r>
          </w:p>
          <w:p w14:paraId="50E98047" w14:textId="77777777" w:rsidR="00913BAA" w:rsidRPr="00B95ED9" w:rsidRDefault="00913BAA" w:rsidP="00606322">
            <w:pPr>
              <w:pStyle w:val="Body"/>
              <w:tabs>
                <w:tab w:val="left" w:pos="1418"/>
              </w:tabs>
              <w:spacing w:after="160"/>
              <w:rPr>
                <w:sz w:val="22"/>
                <w:szCs w:val="22"/>
              </w:rPr>
            </w:pPr>
          </w:p>
        </w:tc>
        <w:tc>
          <w:tcPr>
            <w:tcW w:w="69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48" w14:textId="77777777" w:rsidR="00913BAA" w:rsidRPr="00B95ED9" w:rsidRDefault="00020E5B" w:rsidP="00606322">
            <w:pPr>
              <w:pStyle w:val="Header"/>
              <w:tabs>
                <w:tab w:val="clear" w:pos="4153"/>
                <w:tab w:val="clear" w:pos="8306"/>
              </w:tabs>
              <w:spacing w:after="160"/>
              <w:rPr>
                <w:rFonts w:ascii="Calibri" w:hAnsi="Calibri" w:cs="Calibri"/>
                <w:sz w:val="22"/>
                <w:szCs w:val="22"/>
              </w:rPr>
            </w:pPr>
            <w:r w:rsidRPr="00B95ED9">
              <w:rPr>
                <w:rFonts w:ascii="Calibri" w:hAnsi="Calibri" w:cs="Calibri"/>
                <w:b/>
                <w:bCs/>
                <w:sz w:val="22"/>
                <w:szCs w:val="22"/>
              </w:rPr>
              <w:t>     </w:t>
            </w:r>
          </w:p>
        </w:tc>
      </w:tr>
    </w:tbl>
    <w:p w14:paraId="50E9804A" w14:textId="77777777" w:rsidR="00913BAA" w:rsidRPr="00B95ED9" w:rsidRDefault="00913BAA" w:rsidP="00B95ED9">
      <w:pPr>
        <w:pStyle w:val="Header"/>
        <w:widowControl w:val="0"/>
        <w:tabs>
          <w:tab w:val="clear" w:pos="4153"/>
          <w:tab w:val="clear" w:pos="8306"/>
        </w:tabs>
        <w:spacing w:after="160"/>
        <w:ind w:left="288" w:hanging="288"/>
        <w:rPr>
          <w:rFonts w:ascii="Calibri" w:eastAsia="Calibri" w:hAnsi="Calibri" w:cs="Calibri"/>
          <w:color w:val="000080"/>
          <w:sz w:val="22"/>
          <w:szCs w:val="22"/>
          <w:u w:color="000080"/>
        </w:rPr>
      </w:pPr>
    </w:p>
    <w:p w14:paraId="50E98051" w14:textId="77777777" w:rsidR="00913BAA" w:rsidRPr="00B95ED9" w:rsidRDefault="00913BAA" w:rsidP="00606322">
      <w:pPr>
        <w:pStyle w:val="Body"/>
        <w:spacing w:after="160"/>
        <w:rPr>
          <w:b/>
          <w:bCs/>
          <w:color w:val="FFFFFF"/>
          <w:sz w:val="22"/>
          <w:szCs w:val="22"/>
          <w:u w:color="FFFFFF"/>
        </w:rPr>
      </w:pPr>
    </w:p>
    <w:p w14:paraId="50E98053" w14:textId="344EECDF" w:rsidR="00913BAA" w:rsidRPr="00F0173B" w:rsidRDefault="00020E5B" w:rsidP="00F0173B">
      <w:pPr>
        <w:pStyle w:val="Heading1"/>
      </w:pPr>
      <w:r w:rsidRPr="00B95ED9">
        <w:rPr>
          <w:u w:color="FFFFFF"/>
        </w:rPr>
        <w:t>Notes of Interviews by Accreditation Team (FPM Reviewer Use Only)</w:t>
      </w:r>
    </w:p>
    <w:p w14:paraId="50E98078" w14:textId="77777777" w:rsidR="00913BAA" w:rsidRPr="00B95ED9" w:rsidRDefault="00913BAA" w:rsidP="00606322">
      <w:pPr>
        <w:pStyle w:val="Body"/>
        <w:widowControl w:val="0"/>
        <w:spacing w:after="160"/>
        <w:rPr>
          <w:color w:val="000080"/>
          <w:sz w:val="22"/>
          <w:szCs w:val="22"/>
          <w:u w:color="000080"/>
        </w:rPr>
      </w:pPr>
    </w:p>
    <w:tbl>
      <w:tblPr>
        <w:tblStyle w:val="TableGrid"/>
        <w:tblW w:w="0" w:type="auto"/>
        <w:tblLook w:val="04A0" w:firstRow="1" w:lastRow="0" w:firstColumn="1" w:lastColumn="0" w:noHBand="0" w:noVBand="1"/>
      </w:tblPr>
      <w:tblGrid>
        <w:gridCol w:w="4140"/>
        <w:gridCol w:w="9594"/>
      </w:tblGrid>
      <w:tr w:rsidR="006157DC" w:rsidRPr="006157DC" w14:paraId="27058130" w14:textId="77777777" w:rsidTr="006157DC">
        <w:tc>
          <w:tcPr>
            <w:tcW w:w="4140" w:type="dxa"/>
            <w:shd w:val="clear" w:color="auto" w:fill="00554B"/>
          </w:tcPr>
          <w:p w14:paraId="13281FCA" w14:textId="77777777" w:rsidR="0034756E" w:rsidRPr="00B95ED9" w:rsidRDefault="0034756E" w:rsidP="00606322">
            <w:pPr>
              <w:spacing w:after="160"/>
              <w:rPr>
                <w:rFonts w:eastAsia="Times New Roman" w:cs="Calibri"/>
                <w:b/>
                <w:color w:val="FFFFFF" w:themeColor="background1"/>
                <w:sz w:val="22"/>
                <w:szCs w:val="22"/>
                <w:lang w:val="en-GB"/>
              </w:rPr>
            </w:pPr>
            <w:r w:rsidRPr="00B95ED9">
              <w:rPr>
                <w:rFonts w:eastAsia="Times New Roman" w:cs="Calibri"/>
                <w:b/>
                <w:color w:val="FFFFFF" w:themeColor="background1"/>
                <w:sz w:val="22"/>
                <w:szCs w:val="22"/>
                <w:lang w:val="en-GB"/>
              </w:rPr>
              <w:t xml:space="preserve">Interview with: </w:t>
            </w:r>
          </w:p>
        </w:tc>
        <w:tc>
          <w:tcPr>
            <w:tcW w:w="9594" w:type="dxa"/>
            <w:shd w:val="clear" w:color="auto" w:fill="00554B"/>
          </w:tcPr>
          <w:p w14:paraId="0558496D" w14:textId="77777777" w:rsidR="0034756E" w:rsidRPr="00B95ED9" w:rsidRDefault="0034756E" w:rsidP="00606322">
            <w:pPr>
              <w:spacing w:after="160"/>
              <w:rPr>
                <w:rFonts w:eastAsia="Times New Roman" w:cs="Calibri"/>
                <w:b/>
                <w:color w:val="FFFFFF" w:themeColor="background1"/>
                <w:sz w:val="22"/>
                <w:szCs w:val="22"/>
                <w:lang w:val="en-GB"/>
              </w:rPr>
            </w:pPr>
            <w:r w:rsidRPr="00B95ED9">
              <w:rPr>
                <w:rFonts w:eastAsia="Times New Roman" w:cs="Calibri"/>
                <w:b/>
                <w:color w:val="FFFFFF" w:themeColor="background1"/>
                <w:sz w:val="22"/>
                <w:szCs w:val="22"/>
                <w:lang w:val="en-GB"/>
              </w:rPr>
              <w:t>Notes:</w:t>
            </w:r>
          </w:p>
        </w:tc>
      </w:tr>
      <w:tr w:rsidR="0034756E" w:rsidRPr="00F0173B" w14:paraId="6A348330" w14:textId="77777777" w:rsidTr="00562111">
        <w:tc>
          <w:tcPr>
            <w:tcW w:w="4140" w:type="dxa"/>
          </w:tcPr>
          <w:p w14:paraId="1939D6D2" w14:textId="77777777" w:rsidR="0034756E" w:rsidRPr="00F0173B" w:rsidRDefault="0034756E" w:rsidP="00606322">
            <w:pPr>
              <w:spacing w:after="160"/>
              <w:rPr>
                <w:rFonts w:eastAsia="Times New Roman" w:cs="Calibri"/>
                <w:b/>
                <w:sz w:val="22"/>
                <w:szCs w:val="22"/>
                <w:lang w:val="en-GB"/>
              </w:rPr>
            </w:pPr>
            <w:r w:rsidRPr="00F0173B">
              <w:rPr>
                <w:rFonts w:eastAsia="Times New Roman" w:cs="Calibri"/>
                <w:b/>
                <w:sz w:val="22"/>
                <w:szCs w:val="22"/>
                <w:lang w:val="en-GB"/>
              </w:rPr>
              <w:t xml:space="preserve">Unit Director </w:t>
            </w:r>
          </w:p>
          <w:p w14:paraId="5AF2FB99" w14:textId="77777777" w:rsidR="0034756E" w:rsidRPr="00F0173B" w:rsidRDefault="0034756E" w:rsidP="00606322">
            <w:pPr>
              <w:spacing w:after="160"/>
              <w:rPr>
                <w:rFonts w:eastAsia="Times New Roman" w:cs="Calibri"/>
                <w:b/>
                <w:sz w:val="22"/>
                <w:szCs w:val="22"/>
                <w:lang w:val="en-GB"/>
              </w:rPr>
            </w:pPr>
          </w:p>
          <w:p w14:paraId="36AAF719" w14:textId="77777777" w:rsidR="0034756E" w:rsidRPr="00F0173B" w:rsidRDefault="0034756E" w:rsidP="00606322">
            <w:pPr>
              <w:spacing w:after="160"/>
              <w:rPr>
                <w:rFonts w:eastAsia="Times New Roman" w:cs="Calibri"/>
                <w:b/>
                <w:sz w:val="22"/>
                <w:szCs w:val="22"/>
                <w:lang w:val="en-GB"/>
              </w:rPr>
            </w:pPr>
          </w:p>
          <w:p w14:paraId="57D63DBE" w14:textId="77777777" w:rsidR="0034756E" w:rsidRPr="00F0173B" w:rsidRDefault="0034756E" w:rsidP="00606322">
            <w:pPr>
              <w:spacing w:after="160"/>
              <w:rPr>
                <w:rFonts w:eastAsia="Times New Roman" w:cs="Calibri"/>
                <w:b/>
                <w:sz w:val="22"/>
                <w:szCs w:val="22"/>
                <w:lang w:val="en-GB"/>
              </w:rPr>
            </w:pPr>
          </w:p>
          <w:p w14:paraId="510B7CB0" w14:textId="77777777" w:rsidR="0034756E" w:rsidRPr="00F0173B" w:rsidRDefault="0034756E" w:rsidP="00606322">
            <w:pPr>
              <w:spacing w:after="160"/>
              <w:rPr>
                <w:rFonts w:eastAsia="Times New Roman" w:cs="Calibri"/>
                <w:b/>
                <w:sz w:val="22"/>
                <w:szCs w:val="22"/>
                <w:lang w:val="en-GB"/>
              </w:rPr>
            </w:pPr>
          </w:p>
        </w:tc>
        <w:tc>
          <w:tcPr>
            <w:tcW w:w="9594" w:type="dxa"/>
          </w:tcPr>
          <w:p w14:paraId="40BB3D89" w14:textId="77777777" w:rsidR="0034756E" w:rsidRPr="00F0173B" w:rsidRDefault="0034756E" w:rsidP="00606322">
            <w:pPr>
              <w:spacing w:after="160"/>
              <w:rPr>
                <w:rFonts w:eastAsia="Times New Roman" w:cs="Calibri"/>
                <w:b/>
                <w:sz w:val="22"/>
                <w:szCs w:val="22"/>
                <w:lang w:val="en-GB"/>
              </w:rPr>
            </w:pPr>
          </w:p>
        </w:tc>
      </w:tr>
      <w:tr w:rsidR="0034756E" w:rsidRPr="00F0173B" w14:paraId="7C31A297" w14:textId="77777777" w:rsidTr="00562111">
        <w:tc>
          <w:tcPr>
            <w:tcW w:w="4140" w:type="dxa"/>
          </w:tcPr>
          <w:p w14:paraId="7B99C125" w14:textId="77777777" w:rsidR="0034756E" w:rsidRPr="00F0173B" w:rsidRDefault="0034756E" w:rsidP="00606322">
            <w:pPr>
              <w:spacing w:after="160"/>
              <w:rPr>
                <w:rFonts w:eastAsia="Times New Roman" w:cs="Calibri"/>
                <w:b/>
                <w:sz w:val="22"/>
                <w:szCs w:val="22"/>
              </w:rPr>
            </w:pPr>
            <w:r w:rsidRPr="00F0173B">
              <w:rPr>
                <w:rFonts w:eastAsia="Times New Roman" w:cs="Calibri"/>
                <w:b/>
                <w:sz w:val="22"/>
                <w:szCs w:val="22"/>
              </w:rPr>
              <w:t xml:space="preserve">Hospital Administration </w:t>
            </w:r>
          </w:p>
          <w:p w14:paraId="54939A2E" w14:textId="77777777" w:rsidR="0034756E" w:rsidRPr="00F0173B" w:rsidRDefault="0034756E" w:rsidP="00606322">
            <w:pPr>
              <w:spacing w:after="160"/>
              <w:rPr>
                <w:rFonts w:eastAsia="Times New Roman" w:cs="Calibri"/>
                <w:sz w:val="22"/>
                <w:szCs w:val="22"/>
                <w:lang w:val="en-GB"/>
              </w:rPr>
            </w:pPr>
            <w:r w:rsidRPr="00F0173B">
              <w:rPr>
                <w:rFonts w:eastAsia="Times New Roman" w:cs="Calibri"/>
                <w:sz w:val="22"/>
                <w:szCs w:val="22"/>
              </w:rPr>
              <w:t>Names and roles:</w:t>
            </w:r>
          </w:p>
          <w:p w14:paraId="3D8ECCB9" w14:textId="77777777" w:rsidR="0034756E" w:rsidRPr="00F0173B" w:rsidRDefault="0034756E" w:rsidP="00606322">
            <w:pPr>
              <w:spacing w:after="160"/>
              <w:rPr>
                <w:rFonts w:eastAsia="Times New Roman" w:cs="Calibri"/>
                <w:b/>
                <w:sz w:val="22"/>
                <w:szCs w:val="22"/>
                <w:lang w:val="en-GB"/>
              </w:rPr>
            </w:pPr>
          </w:p>
          <w:p w14:paraId="2A50B245" w14:textId="77777777" w:rsidR="0034756E" w:rsidRPr="00F0173B" w:rsidRDefault="0034756E" w:rsidP="00606322">
            <w:pPr>
              <w:spacing w:after="160"/>
              <w:rPr>
                <w:rFonts w:eastAsia="Times New Roman" w:cs="Calibri"/>
                <w:b/>
                <w:sz w:val="22"/>
                <w:szCs w:val="22"/>
                <w:lang w:val="en-GB"/>
              </w:rPr>
            </w:pPr>
          </w:p>
        </w:tc>
        <w:tc>
          <w:tcPr>
            <w:tcW w:w="9594" w:type="dxa"/>
          </w:tcPr>
          <w:p w14:paraId="74D3CB78" w14:textId="77777777" w:rsidR="0034756E" w:rsidRPr="00F0173B" w:rsidRDefault="0034756E" w:rsidP="00606322">
            <w:pPr>
              <w:spacing w:after="160"/>
              <w:rPr>
                <w:rFonts w:eastAsia="Times New Roman" w:cs="Calibri"/>
                <w:b/>
                <w:sz w:val="22"/>
                <w:szCs w:val="22"/>
                <w:lang w:val="en-GB"/>
              </w:rPr>
            </w:pPr>
          </w:p>
        </w:tc>
      </w:tr>
      <w:tr w:rsidR="0034756E" w:rsidRPr="00F0173B" w14:paraId="0BE54B99" w14:textId="77777777" w:rsidTr="00562111">
        <w:tc>
          <w:tcPr>
            <w:tcW w:w="4140" w:type="dxa"/>
          </w:tcPr>
          <w:p w14:paraId="17377F8E" w14:textId="09BDDFC8" w:rsidR="0034756E" w:rsidRPr="00F0173B" w:rsidRDefault="00F0173B" w:rsidP="00606322">
            <w:pPr>
              <w:spacing w:after="160"/>
              <w:rPr>
                <w:rFonts w:eastAsia="Times New Roman" w:cs="Calibri"/>
                <w:b/>
                <w:sz w:val="22"/>
                <w:szCs w:val="22"/>
                <w:lang w:val="en-GB"/>
              </w:rPr>
            </w:pPr>
            <w:r>
              <w:rPr>
                <w:rFonts w:eastAsia="Times New Roman" w:cs="Calibri"/>
                <w:b/>
                <w:sz w:val="22"/>
                <w:szCs w:val="22"/>
                <w:lang w:val="en-GB"/>
              </w:rPr>
              <w:lastRenderedPageBreak/>
              <w:t xml:space="preserve">Practice Development Stage Supervisor / Placement supervisors </w:t>
            </w:r>
          </w:p>
          <w:p w14:paraId="47253870" w14:textId="77777777" w:rsidR="0034756E" w:rsidRPr="00F0173B" w:rsidRDefault="0034756E" w:rsidP="00606322">
            <w:pPr>
              <w:spacing w:after="160"/>
              <w:rPr>
                <w:rFonts w:eastAsia="Times New Roman" w:cs="Calibri"/>
                <w:b/>
                <w:sz w:val="22"/>
                <w:szCs w:val="22"/>
              </w:rPr>
            </w:pPr>
          </w:p>
          <w:p w14:paraId="79F2EFF5" w14:textId="77777777" w:rsidR="0034756E" w:rsidRPr="00F0173B" w:rsidRDefault="0034756E" w:rsidP="00606322">
            <w:pPr>
              <w:spacing w:after="160"/>
              <w:rPr>
                <w:rFonts w:eastAsia="Times New Roman" w:cs="Calibri"/>
                <w:b/>
                <w:sz w:val="22"/>
                <w:szCs w:val="22"/>
              </w:rPr>
            </w:pPr>
          </w:p>
          <w:p w14:paraId="77EC90F2" w14:textId="77777777" w:rsidR="0034756E" w:rsidRPr="00F0173B" w:rsidRDefault="0034756E" w:rsidP="00606322">
            <w:pPr>
              <w:spacing w:after="160"/>
              <w:rPr>
                <w:rFonts w:eastAsia="Times New Roman" w:cs="Calibri"/>
                <w:b/>
                <w:sz w:val="22"/>
                <w:szCs w:val="22"/>
              </w:rPr>
            </w:pPr>
          </w:p>
        </w:tc>
        <w:tc>
          <w:tcPr>
            <w:tcW w:w="9594" w:type="dxa"/>
          </w:tcPr>
          <w:p w14:paraId="4981995C" w14:textId="77777777" w:rsidR="0034756E" w:rsidRPr="00F0173B" w:rsidRDefault="0034756E" w:rsidP="00606322">
            <w:pPr>
              <w:spacing w:after="160"/>
              <w:rPr>
                <w:rFonts w:eastAsia="Times New Roman" w:cs="Calibri"/>
                <w:b/>
                <w:sz w:val="22"/>
                <w:szCs w:val="22"/>
                <w:lang w:val="en-GB"/>
              </w:rPr>
            </w:pPr>
          </w:p>
        </w:tc>
      </w:tr>
      <w:tr w:rsidR="0034756E" w:rsidRPr="00F0173B" w14:paraId="599529B6" w14:textId="77777777" w:rsidTr="00562111">
        <w:tc>
          <w:tcPr>
            <w:tcW w:w="4140" w:type="dxa"/>
          </w:tcPr>
          <w:p w14:paraId="7691D2A5" w14:textId="77777777" w:rsidR="0034756E" w:rsidRPr="00F0173B" w:rsidRDefault="0034756E" w:rsidP="00606322">
            <w:pPr>
              <w:spacing w:after="160"/>
              <w:rPr>
                <w:rFonts w:eastAsia="Times New Roman" w:cs="Calibri"/>
                <w:b/>
                <w:sz w:val="22"/>
                <w:szCs w:val="22"/>
                <w:lang w:val="en-GB"/>
              </w:rPr>
            </w:pPr>
            <w:r w:rsidRPr="00F0173B">
              <w:rPr>
                <w:rFonts w:eastAsia="Times New Roman" w:cs="Calibri"/>
                <w:b/>
                <w:sz w:val="22"/>
                <w:szCs w:val="22"/>
                <w:lang w:val="en-GB"/>
              </w:rPr>
              <w:t>Trainees:</w:t>
            </w:r>
          </w:p>
          <w:p w14:paraId="534AE845" w14:textId="77777777" w:rsidR="0034756E" w:rsidRPr="00F0173B" w:rsidRDefault="0034756E" w:rsidP="00606322">
            <w:pPr>
              <w:spacing w:after="160"/>
              <w:rPr>
                <w:rFonts w:eastAsia="Times New Roman" w:cs="Calibri"/>
                <w:sz w:val="22"/>
                <w:szCs w:val="22"/>
                <w:lang w:val="en-GB"/>
              </w:rPr>
            </w:pPr>
          </w:p>
          <w:p w14:paraId="7BBD814B" w14:textId="77777777" w:rsidR="0034756E" w:rsidRPr="00F0173B" w:rsidRDefault="0034756E" w:rsidP="00606322">
            <w:pPr>
              <w:spacing w:after="160"/>
              <w:rPr>
                <w:rFonts w:eastAsia="Times New Roman" w:cs="Calibri"/>
                <w:b/>
                <w:sz w:val="22"/>
                <w:szCs w:val="22"/>
                <w:lang w:val="en-GB"/>
              </w:rPr>
            </w:pPr>
          </w:p>
          <w:p w14:paraId="30161F78" w14:textId="77777777" w:rsidR="0034756E" w:rsidRPr="00F0173B" w:rsidRDefault="0034756E" w:rsidP="00606322">
            <w:pPr>
              <w:spacing w:after="160"/>
              <w:rPr>
                <w:rFonts w:eastAsia="Times New Roman" w:cs="Calibri"/>
                <w:b/>
                <w:sz w:val="22"/>
                <w:szCs w:val="22"/>
                <w:lang w:val="en-GB"/>
              </w:rPr>
            </w:pPr>
          </w:p>
          <w:p w14:paraId="5BC216EF" w14:textId="77777777" w:rsidR="0034756E" w:rsidRPr="00F0173B" w:rsidRDefault="0034756E" w:rsidP="00606322">
            <w:pPr>
              <w:spacing w:after="160"/>
              <w:rPr>
                <w:rFonts w:eastAsia="Times New Roman" w:cs="Calibri"/>
                <w:b/>
                <w:sz w:val="22"/>
                <w:szCs w:val="22"/>
                <w:lang w:val="en-GB"/>
              </w:rPr>
            </w:pPr>
          </w:p>
          <w:p w14:paraId="3FF6AE95" w14:textId="77777777" w:rsidR="0034756E" w:rsidRPr="00F0173B" w:rsidRDefault="0034756E" w:rsidP="00606322">
            <w:pPr>
              <w:spacing w:after="160"/>
              <w:rPr>
                <w:rFonts w:eastAsia="Times New Roman" w:cs="Calibri"/>
                <w:b/>
                <w:sz w:val="22"/>
                <w:szCs w:val="22"/>
                <w:lang w:val="en-GB"/>
              </w:rPr>
            </w:pPr>
          </w:p>
        </w:tc>
        <w:tc>
          <w:tcPr>
            <w:tcW w:w="9594" w:type="dxa"/>
          </w:tcPr>
          <w:p w14:paraId="75946936" w14:textId="77777777" w:rsidR="0034756E" w:rsidRPr="00F0173B" w:rsidRDefault="0034756E" w:rsidP="00606322">
            <w:pPr>
              <w:spacing w:after="160"/>
              <w:rPr>
                <w:rFonts w:eastAsia="Times New Roman" w:cs="Calibri"/>
                <w:b/>
                <w:sz w:val="22"/>
                <w:szCs w:val="22"/>
                <w:lang w:val="en-GB"/>
              </w:rPr>
            </w:pPr>
          </w:p>
        </w:tc>
      </w:tr>
      <w:tr w:rsidR="0034756E" w:rsidRPr="00F0173B" w14:paraId="0554055E" w14:textId="77777777" w:rsidTr="00562111">
        <w:tc>
          <w:tcPr>
            <w:tcW w:w="4140" w:type="dxa"/>
          </w:tcPr>
          <w:p w14:paraId="4A6E16F0" w14:textId="77777777" w:rsidR="0034756E" w:rsidRPr="00F0173B" w:rsidRDefault="0034756E" w:rsidP="00606322">
            <w:pPr>
              <w:spacing w:after="160"/>
              <w:rPr>
                <w:rFonts w:eastAsia="Times New Roman" w:cs="Calibri"/>
                <w:b/>
                <w:sz w:val="22"/>
                <w:szCs w:val="22"/>
                <w:lang w:val="en-GB"/>
              </w:rPr>
            </w:pPr>
            <w:r w:rsidRPr="00F0173B">
              <w:rPr>
                <w:rFonts w:eastAsia="Times New Roman" w:cs="Calibri"/>
                <w:b/>
                <w:sz w:val="22"/>
                <w:szCs w:val="22"/>
                <w:lang w:val="en-GB"/>
              </w:rPr>
              <w:t>SIMGs (if applicable):</w:t>
            </w:r>
          </w:p>
          <w:p w14:paraId="7C72DDA2" w14:textId="77777777" w:rsidR="0034756E" w:rsidRPr="00F0173B" w:rsidRDefault="0034756E" w:rsidP="00606322">
            <w:pPr>
              <w:spacing w:after="160"/>
              <w:rPr>
                <w:rFonts w:eastAsia="Times New Roman" w:cs="Calibri"/>
                <w:b/>
                <w:sz w:val="22"/>
                <w:szCs w:val="22"/>
                <w:lang w:val="en-GB"/>
              </w:rPr>
            </w:pPr>
          </w:p>
          <w:p w14:paraId="5DAD97FF" w14:textId="77777777" w:rsidR="0034756E" w:rsidRPr="00F0173B" w:rsidRDefault="0034756E" w:rsidP="00606322">
            <w:pPr>
              <w:spacing w:after="160"/>
              <w:rPr>
                <w:rFonts w:eastAsia="Times New Roman" w:cs="Calibri"/>
                <w:b/>
                <w:sz w:val="22"/>
                <w:szCs w:val="22"/>
                <w:lang w:val="en-GB"/>
              </w:rPr>
            </w:pPr>
          </w:p>
          <w:p w14:paraId="67ACED1F" w14:textId="77777777" w:rsidR="0034756E" w:rsidRPr="00F0173B" w:rsidRDefault="0034756E" w:rsidP="00606322">
            <w:pPr>
              <w:spacing w:after="160"/>
              <w:rPr>
                <w:rFonts w:eastAsia="Times New Roman" w:cs="Calibri"/>
                <w:b/>
                <w:sz w:val="22"/>
                <w:szCs w:val="22"/>
                <w:lang w:val="en-GB"/>
              </w:rPr>
            </w:pPr>
          </w:p>
          <w:p w14:paraId="7011B625" w14:textId="77777777" w:rsidR="0034756E" w:rsidRPr="00F0173B" w:rsidRDefault="0034756E" w:rsidP="00606322">
            <w:pPr>
              <w:spacing w:after="160"/>
              <w:rPr>
                <w:rFonts w:eastAsia="Times New Roman" w:cs="Calibri"/>
                <w:b/>
                <w:sz w:val="22"/>
                <w:szCs w:val="22"/>
                <w:lang w:val="en-GB"/>
              </w:rPr>
            </w:pPr>
          </w:p>
          <w:p w14:paraId="72859B41" w14:textId="77777777" w:rsidR="0034756E" w:rsidRPr="00F0173B" w:rsidRDefault="0034756E" w:rsidP="00606322">
            <w:pPr>
              <w:spacing w:after="160"/>
              <w:rPr>
                <w:rFonts w:eastAsia="Times New Roman" w:cs="Calibri"/>
                <w:b/>
                <w:sz w:val="22"/>
                <w:szCs w:val="22"/>
                <w:lang w:val="en-GB"/>
              </w:rPr>
            </w:pPr>
          </w:p>
        </w:tc>
        <w:tc>
          <w:tcPr>
            <w:tcW w:w="9594" w:type="dxa"/>
          </w:tcPr>
          <w:p w14:paraId="0AA20986" w14:textId="77777777" w:rsidR="0034756E" w:rsidRPr="00F0173B" w:rsidRDefault="0034756E" w:rsidP="00606322">
            <w:pPr>
              <w:spacing w:after="160"/>
              <w:rPr>
                <w:rFonts w:eastAsia="Times New Roman" w:cs="Calibri"/>
                <w:b/>
                <w:sz w:val="22"/>
                <w:szCs w:val="22"/>
                <w:lang w:val="en-GB"/>
              </w:rPr>
            </w:pPr>
          </w:p>
        </w:tc>
      </w:tr>
      <w:tr w:rsidR="0034756E" w:rsidRPr="00F0173B" w14:paraId="3B77BFCF" w14:textId="77777777" w:rsidTr="00562111">
        <w:tc>
          <w:tcPr>
            <w:tcW w:w="4140" w:type="dxa"/>
          </w:tcPr>
          <w:p w14:paraId="035E96A8" w14:textId="77777777" w:rsidR="0034756E" w:rsidRPr="00F0173B" w:rsidRDefault="0034756E" w:rsidP="00606322">
            <w:pPr>
              <w:spacing w:after="160"/>
              <w:rPr>
                <w:rFonts w:eastAsia="Times New Roman" w:cs="Calibri"/>
                <w:b/>
                <w:sz w:val="22"/>
                <w:szCs w:val="22"/>
                <w:lang w:val="en-GB"/>
              </w:rPr>
            </w:pPr>
            <w:r w:rsidRPr="00F0173B">
              <w:rPr>
                <w:rFonts w:eastAsia="Times New Roman" w:cs="Calibri"/>
                <w:b/>
                <w:sz w:val="22"/>
                <w:szCs w:val="22"/>
                <w:lang w:val="en-GB"/>
              </w:rPr>
              <w:t>Senior medical staff:</w:t>
            </w:r>
          </w:p>
          <w:p w14:paraId="5EC664A6" w14:textId="77777777" w:rsidR="0034756E" w:rsidRPr="00F0173B" w:rsidRDefault="0034756E" w:rsidP="00606322">
            <w:pPr>
              <w:spacing w:after="160"/>
              <w:rPr>
                <w:rFonts w:eastAsia="Times New Roman" w:cs="Calibri"/>
                <w:sz w:val="22"/>
                <w:szCs w:val="22"/>
                <w:lang w:val="en-GB"/>
              </w:rPr>
            </w:pPr>
          </w:p>
          <w:p w14:paraId="7C10284A" w14:textId="77777777" w:rsidR="0034756E" w:rsidRPr="00F0173B" w:rsidRDefault="0034756E" w:rsidP="00606322">
            <w:pPr>
              <w:spacing w:after="160"/>
              <w:rPr>
                <w:rFonts w:eastAsia="Times New Roman" w:cs="Calibri"/>
                <w:sz w:val="22"/>
                <w:szCs w:val="22"/>
                <w:lang w:val="en-GB"/>
              </w:rPr>
            </w:pPr>
          </w:p>
          <w:p w14:paraId="12E6A5FB" w14:textId="77777777" w:rsidR="0034756E" w:rsidRPr="00F0173B" w:rsidRDefault="0034756E" w:rsidP="00606322">
            <w:pPr>
              <w:spacing w:after="160"/>
              <w:rPr>
                <w:rFonts w:eastAsia="Times New Roman" w:cs="Calibri"/>
                <w:sz w:val="22"/>
                <w:szCs w:val="22"/>
                <w:lang w:val="en-GB"/>
              </w:rPr>
            </w:pPr>
          </w:p>
          <w:p w14:paraId="357A54D8" w14:textId="77777777" w:rsidR="0034756E" w:rsidRPr="00F0173B" w:rsidRDefault="0034756E" w:rsidP="00606322">
            <w:pPr>
              <w:spacing w:after="160"/>
              <w:rPr>
                <w:rFonts w:eastAsia="Times New Roman" w:cs="Calibri"/>
                <w:sz w:val="22"/>
                <w:szCs w:val="22"/>
                <w:lang w:val="en-GB"/>
              </w:rPr>
            </w:pPr>
          </w:p>
          <w:p w14:paraId="3115A0F6" w14:textId="77777777" w:rsidR="0034756E" w:rsidRPr="00F0173B" w:rsidRDefault="0034756E" w:rsidP="00606322">
            <w:pPr>
              <w:spacing w:after="160"/>
              <w:rPr>
                <w:rFonts w:eastAsia="Times New Roman" w:cs="Calibri"/>
                <w:sz w:val="22"/>
                <w:szCs w:val="22"/>
                <w:lang w:val="en-GB"/>
              </w:rPr>
            </w:pPr>
          </w:p>
        </w:tc>
        <w:tc>
          <w:tcPr>
            <w:tcW w:w="9594" w:type="dxa"/>
          </w:tcPr>
          <w:p w14:paraId="25CCC394" w14:textId="77777777" w:rsidR="0034756E" w:rsidRPr="00F0173B" w:rsidRDefault="0034756E" w:rsidP="00606322">
            <w:pPr>
              <w:spacing w:after="160"/>
              <w:rPr>
                <w:rFonts w:eastAsia="Times New Roman" w:cs="Calibri"/>
                <w:b/>
                <w:sz w:val="22"/>
                <w:szCs w:val="22"/>
                <w:lang w:val="en-GB"/>
              </w:rPr>
            </w:pPr>
          </w:p>
        </w:tc>
      </w:tr>
      <w:tr w:rsidR="0034756E" w:rsidRPr="00F0173B" w14:paraId="3B8847BC" w14:textId="77777777" w:rsidTr="00562111">
        <w:tc>
          <w:tcPr>
            <w:tcW w:w="4140" w:type="dxa"/>
          </w:tcPr>
          <w:p w14:paraId="7C064721" w14:textId="77777777" w:rsidR="0034756E" w:rsidRPr="00F0173B" w:rsidRDefault="0034756E" w:rsidP="00606322">
            <w:pPr>
              <w:spacing w:after="160"/>
              <w:rPr>
                <w:rFonts w:eastAsia="Times New Roman" w:cs="Calibri"/>
                <w:b/>
                <w:sz w:val="22"/>
                <w:szCs w:val="22"/>
                <w:lang w:val="en-GB"/>
              </w:rPr>
            </w:pPr>
            <w:r w:rsidRPr="00F0173B">
              <w:rPr>
                <w:rFonts w:eastAsia="Times New Roman" w:cs="Calibri"/>
                <w:b/>
                <w:sz w:val="22"/>
                <w:szCs w:val="22"/>
                <w:lang w:val="en-GB"/>
              </w:rPr>
              <w:t>Tour of facilities:</w:t>
            </w:r>
          </w:p>
        </w:tc>
        <w:tc>
          <w:tcPr>
            <w:tcW w:w="9594" w:type="dxa"/>
          </w:tcPr>
          <w:p w14:paraId="17E3C283" w14:textId="77777777" w:rsidR="0034756E" w:rsidRPr="00F0173B" w:rsidRDefault="0034756E" w:rsidP="00606322">
            <w:pPr>
              <w:spacing w:after="160"/>
              <w:rPr>
                <w:rFonts w:eastAsia="Times New Roman" w:cs="Calibri"/>
                <w:b/>
                <w:sz w:val="22"/>
                <w:szCs w:val="22"/>
                <w:lang w:val="en-GB"/>
              </w:rPr>
            </w:pPr>
          </w:p>
          <w:p w14:paraId="17A9E971" w14:textId="77777777" w:rsidR="0034756E" w:rsidRPr="00F0173B" w:rsidRDefault="0034756E" w:rsidP="00606322">
            <w:pPr>
              <w:spacing w:after="160"/>
              <w:rPr>
                <w:rFonts w:eastAsia="Times New Roman" w:cs="Calibri"/>
                <w:b/>
                <w:sz w:val="22"/>
                <w:szCs w:val="22"/>
                <w:lang w:val="en-GB"/>
              </w:rPr>
            </w:pPr>
          </w:p>
          <w:p w14:paraId="6C6D6353" w14:textId="77777777" w:rsidR="0034756E" w:rsidRPr="00F0173B" w:rsidRDefault="0034756E" w:rsidP="00606322">
            <w:pPr>
              <w:spacing w:after="160"/>
              <w:rPr>
                <w:rFonts w:eastAsia="Times New Roman" w:cs="Calibri"/>
                <w:b/>
                <w:sz w:val="22"/>
                <w:szCs w:val="22"/>
                <w:lang w:val="en-GB"/>
              </w:rPr>
            </w:pPr>
          </w:p>
        </w:tc>
      </w:tr>
      <w:tr w:rsidR="0034756E" w:rsidRPr="00F0173B" w14:paraId="5735E7C5" w14:textId="77777777" w:rsidTr="00562111">
        <w:tc>
          <w:tcPr>
            <w:tcW w:w="4140" w:type="dxa"/>
          </w:tcPr>
          <w:p w14:paraId="7634D661" w14:textId="77777777" w:rsidR="0034756E" w:rsidRPr="00F0173B" w:rsidRDefault="0034756E" w:rsidP="00606322">
            <w:pPr>
              <w:spacing w:after="160"/>
              <w:rPr>
                <w:rFonts w:eastAsia="Times New Roman" w:cs="Calibri"/>
                <w:b/>
                <w:sz w:val="22"/>
                <w:szCs w:val="22"/>
                <w:lang w:val="en-GB"/>
              </w:rPr>
            </w:pPr>
            <w:r w:rsidRPr="00F0173B">
              <w:rPr>
                <w:rFonts w:eastAsia="Times New Roman" w:cs="Calibri"/>
                <w:b/>
                <w:sz w:val="22"/>
                <w:szCs w:val="22"/>
                <w:lang w:val="en-GB"/>
              </w:rPr>
              <w:t>Heads of relevant units:</w:t>
            </w:r>
          </w:p>
          <w:p w14:paraId="64113455" w14:textId="77777777" w:rsidR="0034756E" w:rsidRPr="00F0173B" w:rsidRDefault="0034756E" w:rsidP="00606322">
            <w:pPr>
              <w:spacing w:after="160"/>
              <w:rPr>
                <w:rFonts w:eastAsia="Times New Roman" w:cs="Calibri"/>
                <w:sz w:val="22"/>
                <w:szCs w:val="22"/>
                <w:lang w:val="en-GB"/>
              </w:rPr>
            </w:pPr>
            <w:r w:rsidRPr="00F0173B">
              <w:rPr>
                <w:rFonts w:eastAsia="Times New Roman" w:cs="Calibri"/>
                <w:sz w:val="22"/>
                <w:szCs w:val="22"/>
                <w:lang w:val="en-GB"/>
              </w:rPr>
              <w:t>Names and roles:</w:t>
            </w:r>
          </w:p>
          <w:p w14:paraId="03118CB4" w14:textId="77777777" w:rsidR="0034756E" w:rsidRPr="00F0173B" w:rsidRDefault="0034756E" w:rsidP="00606322">
            <w:pPr>
              <w:spacing w:after="160"/>
              <w:rPr>
                <w:rFonts w:eastAsia="Times New Roman" w:cs="Calibri"/>
                <w:sz w:val="22"/>
                <w:szCs w:val="22"/>
                <w:lang w:val="en-GB"/>
              </w:rPr>
            </w:pPr>
          </w:p>
          <w:p w14:paraId="534F977A" w14:textId="77777777" w:rsidR="0034756E" w:rsidRPr="00F0173B" w:rsidRDefault="0034756E" w:rsidP="00606322">
            <w:pPr>
              <w:spacing w:after="160"/>
              <w:rPr>
                <w:rFonts w:eastAsia="Times New Roman" w:cs="Calibri"/>
                <w:sz w:val="22"/>
                <w:szCs w:val="22"/>
                <w:lang w:val="en-GB"/>
              </w:rPr>
            </w:pPr>
          </w:p>
          <w:p w14:paraId="2F73051B" w14:textId="77777777" w:rsidR="0034756E" w:rsidRPr="00F0173B" w:rsidRDefault="0034756E" w:rsidP="00606322">
            <w:pPr>
              <w:spacing w:after="160"/>
              <w:rPr>
                <w:rFonts w:eastAsia="Times New Roman" w:cs="Calibri"/>
                <w:b/>
                <w:sz w:val="22"/>
                <w:szCs w:val="22"/>
                <w:lang w:val="en-GB"/>
              </w:rPr>
            </w:pPr>
          </w:p>
        </w:tc>
        <w:tc>
          <w:tcPr>
            <w:tcW w:w="9594" w:type="dxa"/>
          </w:tcPr>
          <w:p w14:paraId="6A97A8DC" w14:textId="77777777" w:rsidR="0034756E" w:rsidRPr="00F0173B" w:rsidRDefault="0034756E" w:rsidP="00606322">
            <w:pPr>
              <w:spacing w:after="160"/>
              <w:rPr>
                <w:rFonts w:eastAsia="Times New Roman" w:cs="Calibri"/>
                <w:b/>
                <w:sz w:val="22"/>
                <w:szCs w:val="22"/>
                <w:lang w:val="en-GB"/>
              </w:rPr>
            </w:pPr>
          </w:p>
        </w:tc>
      </w:tr>
    </w:tbl>
    <w:p w14:paraId="50E98079" w14:textId="62DEDDBD" w:rsidR="00913BAA" w:rsidRPr="00B95ED9" w:rsidRDefault="00913BAA" w:rsidP="00606322">
      <w:pPr>
        <w:pStyle w:val="Body"/>
        <w:spacing w:after="160"/>
        <w:rPr>
          <w:b/>
          <w:bCs/>
          <w:sz w:val="22"/>
          <w:szCs w:val="22"/>
        </w:rPr>
      </w:pPr>
    </w:p>
    <w:p w14:paraId="50E9807A" w14:textId="77777777" w:rsidR="00913BAA" w:rsidRPr="00B95ED9" w:rsidRDefault="00020E5B" w:rsidP="00606322">
      <w:pPr>
        <w:pStyle w:val="Body"/>
        <w:spacing w:after="160"/>
        <w:rPr>
          <w:b/>
          <w:bCs/>
          <w:sz w:val="22"/>
          <w:szCs w:val="22"/>
        </w:rPr>
      </w:pPr>
      <w:r w:rsidRPr="00B95ED9">
        <w:rPr>
          <w:rFonts w:eastAsia="Arial Unicode MS"/>
          <w:b/>
          <w:bCs/>
          <w:sz w:val="22"/>
          <w:szCs w:val="22"/>
        </w:rPr>
        <w:t xml:space="preserve">Summary of the final discussion with the unit director. </w:t>
      </w:r>
    </w:p>
    <w:p w14:paraId="50E9807B" w14:textId="77777777" w:rsidR="00913BAA" w:rsidRPr="00B95ED9" w:rsidRDefault="00020E5B" w:rsidP="00606322">
      <w:pPr>
        <w:pStyle w:val="Body"/>
        <w:spacing w:after="160"/>
        <w:rPr>
          <w:i/>
          <w:iCs/>
          <w:sz w:val="22"/>
          <w:szCs w:val="22"/>
        </w:rPr>
      </w:pPr>
      <w:r w:rsidRPr="00B95ED9">
        <w:rPr>
          <w:rFonts w:eastAsia="Arial Unicode MS"/>
          <w:i/>
          <w:iCs/>
          <w:sz w:val="22"/>
          <w:szCs w:val="22"/>
        </w:rPr>
        <w:t>(Document to be signed by TUAC reviewers and Unit Director at the conclusion of the meeting)</w:t>
      </w:r>
    </w:p>
    <w:p w14:paraId="50E9807C" w14:textId="77777777" w:rsidR="00913BAA" w:rsidRPr="00B95ED9" w:rsidRDefault="00913BAA" w:rsidP="00606322">
      <w:pPr>
        <w:pStyle w:val="Body"/>
        <w:spacing w:after="160"/>
        <w:rPr>
          <w:i/>
          <w:iCs/>
          <w:sz w:val="22"/>
          <w:szCs w:val="22"/>
        </w:rPr>
      </w:pPr>
    </w:p>
    <w:p w14:paraId="50E9807D" w14:textId="77777777" w:rsidR="00913BAA" w:rsidRPr="00B95ED9" w:rsidRDefault="00020E5B" w:rsidP="00606322">
      <w:pPr>
        <w:pStyle w:val="Body"/>
        <w:spacing w:after="160"/>
        <w:rPr>
          <w:b/>
          <w:bCs/>
          <w:sz w:val="22"/>
          <w:szCs w:val="22"/>
        </w:rPr>
      </w:pPr>
      <w:r w:rsidRPr="00B95ED9">
        <w:rPr>
          <w:b/>
          <w:bCs/>
          <w:sz w:val="22"/>
          <w:szCs w:val="22"/>
        </w:rPr>
        <w:t xml:space="preserve">Date: </w:t>
      </w:r>
      <w:r w:rsidRPr="00B95ED9">
        <w:rPr>
          <w:sz w:val="22"/>
          <w:szCs w:val="22"/>
        </w:rPr>
        <w:t>_________________________________________</w:t>
      </w:r>
    </w:p>
    <w:p w14:paraId="50E9807E" w14:textId="77777777" w:rsidR="00913BAA" w:rsidRPr="00B95ED9" w:rsidRDefault="00913BAA" w:rsidP="00606322">
      <w:pPr>
        <w:pStyle w:val="Body"/>
        <w:spacing w:after="160"/>
        <w:rPr>
          <w:b/>
          <w:bCs/>
          <w:sz w:val="22"/>
          <w:szCs w:val="22"/>
        </w:rPr>
      </w:pPr>
    </w:p>
    <w:p w14:paraId="50E98084" w14:textId="36DEEE53" w:rsidR="00913BAA" w:rsidRPr="00B95ED9" w:rsidRDefault="00020E5B" w:rsidP="00606322">
      <w:pPr>
        <w:pStyle w:val="Body"/>
        <w:spacing w:after="160"/>
        <w:rPr>
          <w:sz w:val="22"/>
          <w:szCs w:val="22"/>
        </w:rPr>
      </w:pPr>
      <w:r w:rsidRPr="00B95ED9">
        <w:rPr>
          <w:rFonts w:eastAsia="Arial Unicode MS"/>
          <w:sz w:val="22"/>
          <w:szCs w:val="22"/>
        </w:rPr>
        <w:t>_________________________________</w:t>
      </w:r>
      <w:r w:rsidRPr="00B95ED9">
        <w:rPr>
          <w:rFonts w:eastAsia="Arial Unicode MS"/>
          <w:sz w:val="22"/>
          <w:szCs w:val="22"/>
        </w:rPr>
        <w:tab/>
      </w:r>
      <w:r w:rsidRPr="00B95ED9">
        <w:rPr>
          <w:rFonts w:eastAsia="Arial Unicode MS"/>
          <w:sz w:val="22"/>
          <w:szCs w:val="22"/>
        </w:rPr>
        <w:tab/>
        <w:t>_________________________________</w:t>
      </w:r>
      <w:r w:rsidRPr="00B95ED9">
        <w:rPr>
          <w:rFonts w:eastAsia="Arial Unicode MS"/>
          <w:sz w:val="22"/>
          <w:szCs w:val="22"/>
        </w:rPr>
        <w:tab/>
      </w:r>
      <w:r w:rsidRPr="00B95ED9">
        <w:rPr>
          <w:rFonts w:eastAsia="Arial Unicode MS"/>
          <w:sz w:val="22"/>
          <w:szCs w:val="22"/>
        </w:rPr>
        <w:tab/>
        <w:t>________________________________</w:t>
      </w:r>
      <w:r w:rsidR="00F0173B">
        <w:rPr>
          <w:rFonts w:eastAsia="Arial Unicode MS"/>
          <w:sz w:val="22"/>
          <w:szCs w:val="22"/>
        </w:rPr>
        <w:t xml:space="preserve"> </w:t>
      </w:r>
      <w:r w:rsidRPr="00B95ED9">
        <w:rPr>
          <w:rFonts w:eastAsia="Arial Unicode MS"/>
          <w:sz w:val="22"/>
          <w:szCs w:val="22"/>
        </w:rPr>
        <w:t xml:space="preserve">Unit Director </w:t>
      </w:r>
      <w:r w:rsidRPr="00B95ED9">
        <w:rPr>
          <w:rFonts w:eastAsia="Arial Unicode MS"/>
          <w:sz w:val="22"/>
          <w:szCs w:val="22"/>
        </w:rPr>
        <w:tab/>
      </w:r>
      <w:r w:rsidRPr="00B95ED9">
        <w:rPr>
          <w:rFonts w:eastAsia="Arial Unicode MS"/>
          <w:sz w:val="22"/>
          <w:szCs w:val="22"/>
        </w:rPr>
        <w:tab/>
      </w:r>
      <w:r w:rsidRPr="00B95ED9">
        <w:rPr>
          <w:rFonts w:eastAsia="Arial Unicode MS"/>
          <w:sz w:val="22"/>
          <w:szCs w:val="22"/>
        </w:rPr>
        <w:tab/>
      </w:r>
      <w:r w:rsidRPr="00B95ED9">
        <w:rPr>
          <w:rFonts w:eastAsia="Arial Unicode MS"/>
          <w:sz w:val="22"/>
          <w:szCs w:val="22"/>
        </w:rPr>
        <w:tab/>
      </w:r>
      <w:r w:rsidRPr="00B95ED9">
        <w:rPr>
          <w:rFonts w:eastAsia="Arial Unicode MS"/>
          <w:sz w:val="22"/>
          <w:szCs w:val="22"/>
        </w:rPr>
        <w:tab/>
      </w:r>
      <w:r w:rsidRPr="00B95ED9">
        <w:rPr>
          <w:rFonts w:eastAsia="Arial Unicode MS"/>
          <w:sz w:val="22"/>
          <w:szCs w:val="22"/>
        </w:rPr>
        <w:tab/>
        <w:t xml:space="preserve">Reviewer </w:t>
      </w:r>
      <w:r w:rsidRPr="00B95ED9">
        <w:rPr>
          <w:rFonts w:eastAsia="Arial Unicode MS"/>
          <w:sz w:val="22"/>
          <w:szCs w:val="22"/>
        </w:rPr>
        <w:tab/>
      </w:r>
      <w:r w:rsidRPr="00B95ED9">
        <w:rPr>
          <w:rFonts w:eastAsia="Arial Unicode MS"/>
          <w:sz w:val="22"/>
          <w:szCs w:val="22"/>
        </w:rPr>
        <w:tab/>
      </w:r>
      <w:r w:rsidRPr="00B95ED9">
        <w:rPr>
          <w:rFonts w:eastAsia="Arial Unicode MS"/>
          <w:sz w:val="22"/>
          <w:szCs w:val="22"/>
        </w:rPr>
        <w:tab/>
      </w:r>
      <w:r w:rsidRPr="00B95ED9">
        <w:rPr>
          <w:rFonts w:eastAsia="Arial Unicode MS"/>
          <w:sz w:val="22"/>
          <w:szCs w:val="22"/>
        </w:rPr>
        <w:tab/>
      </w:r>
      <w:r w:rsidRPr="00B95ED9">
        <w:rPr>
          <w:rFonts w:eastAsia="Arial Unicode MS"/>
          <w:sz w:val="22"/>
          <w:szCs w:val="22"/>
        </w:rPr>
        <w:tab/>
      </w:r>
      <w:r w:rsidRPr="00B95ED9">
        <w:rPr>
          <w:rFonts w:eastAsia="Arial Unicode MS"/>
          <w:sz w:val="22"/>
          <w:szCs w:val="22"/>
        </w:rPr>
        <w:tab/>
      </w:r>
      <w:proofErr w:type="spellStart"/>
      <w:r w:rsidRPr="00B95ED9">
        <w:rPr>
          <w:rFonts w:eastAsia="Arial Unicode MS"/>
          <w:sz w:val="22"/>
          <w:szCs w:val="22"/>
        </w:rPr>
        <w:t>Reviewer</w:t>
      </w:r>
      <w:proofErr w:type="spellEnd"/>
    </w:p>
    <w:p w14:paraId="50E98085" w14:textId="77777777" w:rsidR="00913BAA" w:rsidRPr="00B95ED9" w:rsidRDefault="00020E5B" w:rsidP="00606322">
      <w:pPr>
        <w:pStyle w:val="Body"/>
        <w:spacing w:after="160"/>
        <w:rPr>
          <w:sz w:val="22"/>
          <w:szCs w:val="22"/>
        </w:rPr>
      </w:pPr>
      <w:r w:rsidRPr="00B95ED9">
        <w:rPr>
          <w:rFonts w:eastAsia="Arial Unicode MS"/>
          <w:sz w:val="22"/>
          <w:szCs w:val="22"/>
        </w:rPr>
        <w:br w:type="page"/>
      </w:r>
    </w:p>
    <w:p w14:paraId="50E98086" w14:textId="77777777" w:rsidR="00913BAA" w:rsidRPr="00B95ED9" w:rsidRDefault="00020E5B" w:rsidP="00F0173B">
      <w:pPr>
        <w:pStyle w:val="Heading1"/>
        <w:rPr>
          <w:u w:color="FFFFFF"/>
        </w:rPr>
      </w:pPr>
      <w:r w:rsidRPr="00B95ED9">
        <w:rPr>
          <w:u w:color="FFFFFF"/>
        </w:rPr>
        <w:lastRenderedPageBreak/>
        <w:t>Visitors’ narrative (FPM use)</w:t>
      </w:r>
    </w:p>
    <w:p w14:paraId="50E98087" w14:textId="77777777" w:rsidR="00913BAA" w:rsidRPr="00B95ED9" w:rsidRDefault="00913BAA" w:rsidP="00606322">
      <w:pPr>
        <w:pStyle w:val="Body"/>
        <w:spacing w:after="160"/>
        <w:rPr>
          <w:i/>
          <w:iCs/>
          <w:sz w:val="22"/>
          <w:szCs w:val="22"/>
        </w:rPr>
      </w:pPr>
    </w:p>
    <w:p w14:paraId="50E98088" w14:textId="77777777" w:rsidR="00913BAA" w:rsidRPr="00B95ED9" w:rsidRDefault="00020E5B" w:rsidP="00606322">
      <w:pPr>
        <w:pStyle w:val="Body"/>
        <w:spacing w:after="160"/>
        <w:rPr>
          <w:i/>
          <w:iCs/>
          <w:sz w:val="22"/>
          <w:szCs w:val="22"/>
        </w:rPr>
      </w:pPr>
      <w:r w:rsidRPr="00B95ED9">
        <w:rPr>
          <w:rFonts w:eastAsia="Arial Unicode MS"/>
          <w:i/>
          <w:iCs/>
          <w:sz w:val="22"/>
          <w:szCs w:val="22"/>
        </w:rPr>
        <w:t>Please include a global statement relating to how the unit performs against each of the accreditation criteria:</w:t>
      </w:r>
    </w:p>
    <w:p w14:paraId="50E98089" w14:textId="77777777" w:rsidR="00913BAA" w:rsidRPr="00B95ED9" w:rsidRDefault="00913BAA" w:rsidP="00606322">
      <w:pPr>
        <w:pStyle w:val="Body"/>
        <w:spacing w:after="160"/>
        <w:rPr>
          <w:sz w:val="22"/>
          <w:szCs w:val="22"/>
        </w:rPr>
      </w:pPr>
    </w:p>
    <w:p w14:paraId="50E9808A" w14:textId="77777777" w:rsidR="00913BAA" w:rsidRPr="00F0173B" w:rsidRDefault="00020E5B" w:rsidP="00F0173B">
      <w:pPr>
        <w:pStyle w:val="Heading2"/>
      </w:pPr>
      <w:r w:rsidRPr="00F0173B">
        <w:t>Standard 1 – Quality patient care</w:t>
      </w:r>
    </w:p>
    <w:p w14:paraId="50E9808B" w14:textId="77777777" w:rsidR="00913BAA" w:rsidRPr="00B95ED9" w:rsidRDefault="00913BAA" w:rsidP="00606322">
      <w:pPr>
        <w:pStyle w:val="Body"/>
        <w:spacing w:after="160"/>
        <w:rPr>
          <w:sz w:val="22"/>
          <w:szCs w:val="22"/>
        </w:rPr>
      </w:pPr>
    </w:p>
    <w:p w14:paraId="50E9808C" w14:textId="77777777" w:rsidR="00913BAA" w:rsidRPr="00B95ED9" w:rsidRDefault="00913BAA" w:rsidP="00606322">
      <w:pPr>
        <w:pStyle w:val="Body"/>
        <w:spacing w:after="160"/>
        <w:rPr>
          <w:sz w:val="22"/>
          <w:szCs w:val="22"/>
        </w:rPr>
      </w:pPr>
    </w:p>
    <w:p w14:paraId="50E9808D" w14:textId="77777777" w:rsidR="00913BAA" w:rsidRPr="00B95ED9" w:rsidRDefault="00913BAA" w:rsidP="00606322">
      <w:pPr>
        <w:pStyle w:val="Body"/>
        <w:spacing w:after="160"/>
        <w:rPr>
          <w:sz w:val="22"/>
          <w:szCs w:val="22"/>
        </w:rPr>
      </w:pPr>
    </w:p>
    <w:p w14:paraId="50E9808E" w14:textId="77777777" w:rsidR="00913BAA" w:rsidRPr="00F0173B" w:rsidRDefault="00020E5B" w:rsidP="00F0173B">
      <w:pPr>
        <w:pStyle w:val="Heading2"/>
      </w:pPr>
      <w:r w:rsidRPr="00F0173B">
        <w:t>Standard 2 – Clinical experience</w:t>
      </w:r>
    </w:p>
    <w:p w14:paraId="50E9808F" w14:textId="77777777" w:rsidR="00913BAA" w:rsidRPr="00B95ED9" w:rsidRDefault="00913BAA" w:rsidP="00606322">
      <w:pPr>
        <w:pStyle w:val="Body"/>
        <w:spacing w:after="160"/>
        <w:rPr>
          <w:sz w:val="22"/>
          <w:szCs w:val="22"/>
        </w:rPr>
      </w:pPr>
    </w:p>
    <w:p w14:paraId="50E98090" w14:textId="77777777" w:rsidR="00913BAA" w:rsidRPr="00B95ED9" w:rsidRDefault="00913BAA" w:rsidP="00606322">
      <w:pPr>
        <w:pStyle w:val="Body"/>
        <w:spacing w:after="160"/>
        <w:rPr>
          <w:sz w:val="22"/>
          <w:szCs w:val="22"/>
        </w:rPr>
      </w:pPr>
    </w:p>
    <w:p w14:paraId="50E98091" w14:textId="77777777" w:rsidR="00913BAA" w:rsidRPr="00B95ED9" w:rsidRDefault="00913BAA" w:rsidP="00606322">
      <w:pPr>
        <w:pStyle w:val="Body"/>
        <w:spacing w:after="160"/>
        <w:rPr>
          <w:sz w:val="22"/>
          <w:szCs w:val="22"/>
        </w:rPr>
      </w:pPr>
    </w:p>
    <w:p w14:paraId="50E98092" w14:textId="77777777" w:rsidR="00913BAA" w:rsidRPr="00F0173B" w:rsidRDefault="00020E5B" w:rsidP="00F0173B">
      <w:pPr>
        <w:pStyle w:val="Heading2"/>
      </w:pPr>
      <w:r w:rsidRPr="00F0173B">
        <w:t>Standard 3 – Supervision</w:t>
      </w:r>
    </w:p>
    <w:p w14:paraId="50E98093" w14:textId="77777777" w:rsidR="00913BAA" w:rsidRPr="00B95ED9" w:rsidRDefault="00913BAA" w:rsidP="00606322">
      <w:pPr>
        <w:pStyle w:val="Body"/>
        <w:spacing w:after="160"/>
        <w:rPr>
          <w:sz w:val="22"/>
          <w:szCs w:val="22"/>
        </w:rPr>
      </w:pPr>
    </w:p>
    <w:p w14:paraId="50E98094" w14:textId="77777777" w:rsidR="00913BAA" w:rsidRPr="00B95ED9" w:rsidRDefault="00913BAA" w:rsidP="00606322">
      <w:pPr>
        <w:pStyle w:val="Body"/>
        <w:spacing w:after="160"/>
        <w:rPr>
          <w:sz w:val="22"/>
          <w:szCs w:val="22"/>
        </w:rPr>
      </w:pPr>
    </w:p>
    <w:p w14:paraId="50E98095" w14:textId="77777777" w:rsidR="00913BAA" w:rsidRPr="00B95ED9" w:rsidRDefault="00913BAA" w:rsidP="00606322">
      <w:pPr>
        <w:pStyle w:val="Body"/>
        <w:spacing w:after="160"/>
        <w:rPr>
          <w:sz w:val="22"/>
          <w:szCs w:val="22"/>
        </w:rPr>
      </w:pPr>
    </w:p>
    <w:p w14:paraId="50E98096" w14:textId="77777777" w:rsidR="00913BAA" w:rsidRPr="00F0173B" w:rsidRDefault="00020E5B" w:rsidP="00F0173B">
      <w:pPr>
        <w:pStyle w:val="Heading2"/>
      </w:pPr>
      <w:r w:rsidRPr="00F0173B">
        <w:t>Standard 4 – Supervisory roles and assessment</w:t>
      </w:r>
    </w:p>
    <w:p w14:paraId="50E98097" w14:textId="77777777" w:rsidR="00913BAA" w:rsidRPr="00B95ED9" w:rsidRDefault="00913BAA" w:rsidP="00606322">
      <w:pPr>
        <w:pStyle w:val="Body"/>
        <w:spacing w:after="160"/>
        <w:rPr>
          <w:sz w:val="22"/>
          <w:szCs w:val="22"/>
        </w:rPr>
      </w:pPr>
    </w:p>
    <w:p w14:paraId="50E98098" w14:textId="77777777" w:rsidR="00913BAA" w:rsidRPr="00B95ED9" w:rsidRDefault="00913BAA" w:rsidP="00606322">
      <w:pPr>
        <w:pStyle w:val="Body"/>
        <w:spacing w:after="160"/>
        <w:rPr>
          <w:sz w:val="22"/>
          <w:szCs w:val="22"/>
        </w:rPr>
      </w:pPr>
    </w:p>
    <w:p w14:paraId="50E98099" w14:textId="77777777" w:rsidR="00913BAA" w:rsidRPr="00B95ED9" w:rsidRDefault="00913BAA" w:rsidP="00606322">
      <w:pPr>
        <w:pStyle w:val="Body"/>
        <w:spacing w:after="160"/>
        <w:rPr>
          <w:sz w:val="22"/>
          <w:szCs w:val="22"/>
        </w:rPr>
      </w:pPr>
    </w:p>
    <w:p w14:paraId="50E9809A" w14:textId="77777777" w:rsidR="00913BAA" w:rsidRPr="00F0173B" w:rsidRDefault="00020E5B" w:rsidP="00F0173B">
      <w:pPr>
        <w:pStyle w:val="Heading2"/>
      </w:pPr>
      <w:r w:rsidRPr="00F0173B">
        <w:lastRenderedPageBreak/>
        <w:t>Standard 5 – Education and teaching</w:t>
      </w:r>
    </w:p>
    <w:p w14:paraId="50E9809B" w14:textId="77777777" w:rsidR="00913BAA" w:rsidRPr="00B95ED9" w:rsidRDefault="00913BAA" w:rsidP="00606322">
      <w:pPr>
        <w:pStyle w:val="Body"/>
        <w:spacing w:after="160"/>
        <w:rPr>
          <w:sz w:val="22"/>
          <w:szCs w:val="22"/>
        </w:rPr>
      </w:pPr>
    </w:p>
    <w:p w14:paraId="50E9809C" w14:textId="77777777" w:rsidR="00913BAA" w:rsidRPr="00B95ED9" w:rsidRDefault="00913BAA" w:rsidP="00606322">
      <w:pPr>
        <w:pStyle w:val="Body"/>
        <w:spacing w:after="160"/>
        <w:rPr>
          <w:sz w:val="22"/>
          <w:szCs w:val="22"/>
        </w:rPr>
      </w:pPr>
    </w:p>
    <w:p w14:paraId="50E9809D" w14:textId="77777777" w:rsidR="00913BAA" w:rsidRPr="00B95ED9" w:rsidRDefault="00913BAA" w:rsidP="00606322">
      <w:pPr>
        <w:pStyle w:val="Body"/>
        <w:spacing w:after="160"/>
        <w:rPr>
          <w:sz w:val="22"/>
          <w:szCs w:val="22"/>
        </w:rPr>
      </w:pPr>
    </w:p>
    <w:p w14:paraId="50E9809E" w14:textId="77777777" w:rsidR="00913BAA" w:rsidRPr="00F0173B" w:rsidRDefault="00020E5B" w:rsidP="00F0173B">
      <w:pPr>
        <w:pStyle w:val="Heading2"/>
      </w:pPr>
      <w:r w:rsidRPr="00F0173B">
        <w:t>Standard 6 – Facilities</w:t>
      </w:r>
    </w:p>
    <w:p w14:paraId="50E9809F" w14:textId="77777777" w:rsidR="00913BAA" w:rsidRPr="00B95ED9" w:rsidRDefault="00913BAA" w:rsidP="00606322">
      <w:pPr>
        <w:pStyle w:val="Body"/>
        <w:spacing w:after="160"/>
        <w:rPr>
          <w:sz w:val="22"/>
          <w:szCs w:val="22"/>
        </w:rPr>
      </w:pPr>
    </w:p>
    <w:p w14:paraId="50E980A0" w14:textId="77777777" w:rsidR="00913BAA" w:rsidRPr="00B95ED9" w:rsidRDefault="00913BAA" w:rsidP="00606322">
      <w:pPr>
        <w:pStyle w:val="Body"/>
        <w:spacing w:after="160"/>
        <w:rPr>
          <w:sz w:val="22"/>
          <w:szCs w:val="22"/>
        </w:rPr>
      </w:pPr>
    </w:p>
    <w:p w14:paraId="50E980A1" w14:textId="77777777" w:rsidR="00913BAA" w:rsidRPr="00B95ED9" w:rsidRDefault="00913BAA" w:rsidP="00606322">
      <w:pPr>
        <w:pStyle w:val="Body"/>
        <w:spacing w:after="160"/>
        <w:rPr>
          <w:sz w:val="22"/>
          <w:szCs w:val="22"/>
        </w:rPr>
      </w:pPr>
    </w:p>
    <w:p w14:paraId="50E980A2" w14:textId="77777777" w:rsidR="00913BAA" w:rsidRPr="00B95ED9" w:rsidRDefault="00913BAA" w:rsidP="00606322">
      <w:pPr>
        <w:pStyle w:val="Body"/>
        <w:spacing w:after="160"/>
        <w:rPr>
          <w:sz w:val="22"/>
          <w:szCs w:val="22"/>
        </w:rPr>
      </w:pPr>
    </w:p>
    <w:p w14:paraId="1DDC18AE" w14:textId="5C44C2EF" w:rsidR="009E7AC5" w:rsidRPr="00F0173B" w:rsidRDefault="00020E5B" w:rsidP="00F0173B">
      <w:pPr>
        <w:pStyle w:val="Heading2"/>
      </w:pPr>
      <w:r w:rsidRPr="00F0173B">
        <w:t>Standard 7 – Clinical governance</w:t>
      </w:r>
    </w:p>
    <w:p w14:paraId="50E980A4" w14:textId="0292C8A0" w:rsidR="00913BAA" w:rsidRPr="00B95ED9" w:rsidRDefault="00913BAA" w:rsidP="00606322">
      <w:pPr>
        <w:pStyle w:val="Body"/>
        <w:spacing w:after="160"/>
        <w:rPr>
          <w:b/>
          <w:bCs/>
          <w:color w:val="FFFFFF"/>
          <w:sz w:val="22"/>
          <w:szCs w:val="22"/>
          <w:u w:color="FFFFFF"/>
        </w:rPr>
      </w:pPr>
    </w:p>
    <w:p w14:paraId="542760EA" w14:textId="05BDD318" w:rsidR="009E7AC5" w:rsidRPr="00B95ED9" w:rsidRDefault="009E7AC5" w:rsidP="00606322">
      <w:pPr>
        <w:pStyle w:val="Body"/>
        <w:spacing w:after="160"/>
        <w:rPr>
          <w:b/>
          <w:bCs/>
          <w:color w:val="FFFFFF"/>
          <w:sz w:val="22"/>
          <w:szCs w:val="22"/>
          <w:u w:color="FFFFFF"/>
        </w:rPr>
      </w:pPr>
    </w:p>
    <w:p w14:paraId="5E580148" w14:textId="7135FE85" w:rsidR="009E7AC5" w:rsidRPr="00B95ED9" w:rsidRDefault="009E7AC5" w:rsidP="00606322">
      <w:pPr>
        <w:pStyle w:val="Body"/>
        <w:spacing w:after="160"/>
        <w:rPr>
          <w:b/>
          <w:bCs/>
          <w:color w:val="FFFFFF"/>
          <w:sz w:val="22"/>
          <w:szCs w:val="22"/>
          <w:u w:color="FFFFFF"/>
        </w:rPr>
      </w:pPr>
    </w:p>
    <w:p w14:paraId="3F722C94" w14:textId="1A24F1C6" w:rsidR="009E7AC5" w:rsidRPr="00B95ED9" w:rsidRDefault="009E7AC5" w:rsidP="00606322">
      <w:pPr>
        <w:pStyle w:val="Body"/>
        <w:spacing w:after="160"/>
        <w:rPr>
          <w:b/>
          <w:bCs/>
          <w:color w:val="FFFFFF"/>
          <w:sz w:val="22"/>
          <w:szCs w:val="22"/>
          <w:u w:color="FFFFFF"/>
        </w:rPr>
      </w:pPr>
    </w:p>
    <w:p w14:paraId="165C01C3" w14:textId="62BC5E98" w:rsidR="009E7AC5" w:rsidRPr="00B95ED9" w:rsidRDefault="009E7AC5" w:rsidP="00606322">
      <w:pPr>
        <w:pStyle w:val="Body"/>
        <w:spacing w:after="160"/>
        <w:rPr>
          <w:b/>
          <w:bCs/>
          <w:color w:val="FFFFFF"/>
          <w:sz w:val="22"/>
          <w:szCs w:val="22"/>
          <w:u w:color="FFFFFF"/>
        </w:rPr>
      </w:pPr>
    </w:p>
    <w:p w14:paraId="6F85D55E" w14:textId="7C57636B" w:rsidR="009E7AC5" w:rsidRPr="00B95ED9" w:rsidRDefault="009E7AC5" w:rsidP="00606322">
      <w:pPr>
        <w:pStyle w:val="Body"/>
        <w:spacing w:after="160"/>
        <w:rPr>
          <w:b/>
          <w:bCs/>
          <w:color w:val="FFFFFF"/>
          <w:sz w:val="22"/>
          <w:szCs w:val="22"/>
          <w:u w:color="FFFFFF"/>
        </w:rPr>
      </w:pPr>
    </w:p>
    <w:p w14:paraId="3F8DEBD8" w14:textId="429D8D91" w:rsidR="009E7AC5" w:rsidRPr="00B95ED9" w:rsidRDefault="009E7AC5" w:rsidP="00606322">
      <w:pPr>
        <w:pStyle w:val="Body"/>
        <w:spacing w:after="160"/>
        <w:rPr>
          <w:b/>
          <w:bCs/>
          <w:color w:val="FFFFFF"/>
          <w:sz w:val="22"/>
          <w:szCs w:val="22"/>
          <w:u w:color="FFFFFF"/>
        </w:rPr>
      </w:pPr>
    </w:p>
    <w:p w14:paraId="314CD42F" w14:textId="6B74E71D" w:rsidR="009E7AC5" w:rsidRPr="00B95ED9" w:rsidRDefault="009E7AC5" w:rsidP="00606322">
      <w:pPr>
        <w:pStyle w:val="Body"/>
        <w:spacing w:after="160"/>
        <w:rPr>
          <w:b/>
          <w:bCs/>
          <w:color w:val="FFFFFF"/>
          <w:sz w:val="22"/>
          <w:szCs w:val="22"/>
          <w:u w:color="FFFFFF"/>
        </w:rPr>
      </w:pPr>
    </w:p>
    <w:p w14:paraId="7ED32DC8" w14:textId="06904161" w:rsidR="009E7AC5" w:rsidRPr="00B95ED9" w:rsidRDefault="009E7AC5" w:rsidP="00606322">
      <w:pPr>
        <w:pStyle w:val="Body"/>
        <w:spacing w:after="160"/>
        <w:rPr>
          <w:b/>
          <w:bCs/>
          <w:color w:val="FFFFFF"/>
          <w:sz w:val="22"/>
          <w:szCs w:val="22"/>
          <w:u w:color="FFFFFF"/>
        </w:rPr>
      </w:pPr>
    </w:p>
    <w:p w14:paraId="6728D31E" w14:textId="77777777" w:rsidR="009E7AC5" w:rsidRPr="00B95ED9" w:rsidRDefault="009E7AC5" w:rsidP="00606322">
      <w:pPr>
        <w:pStyle w:val="Body"/>
        <w:spacing w:after="160"/>
        <w:rPr>
          <w:b/>
          <w:bCs/>
          <w:color w:val="FFFFFF"/>
          <w:sz w:val="22"/>
          <w:szCs w:val="22"/>
          <w:u w:color="FFFFFF"/>
        </w:rPr>
      </w:pPr>
    </w:p>
    <w:p w14:paraId="50E980A5" w14:textId="54F72F74" w:rsidR="00913BAA" w:rsidRPr="00B95ED9" w:rsidRDefault="00020E5B" w:rsidP="00F0173B">
      <w:pPr>
        <w:pStyle w:val="Heading1"/>
        <w:rPr>
          <w:u w:color="FFFFFF"/>
        </w:rPr>
      </w:pPr>
      <w:r w:rsidRPr="00B95ED9">
        <w:rPr>
          <w:u w:color="FFFFFF"/>
        </w:rPr>
        <w:lastRenderedPageBreak/>
        <w:t>Visitors’ proposed recommendations (FPM use)</w:t>
      </w:r>
    </w:p>
    <w:p w14:paraId="50E980A6" w14:textId="77777777" w:rsidR="00913BAA" w:rsidRPr="00F0173B" w:rsidRDefault="00020E5B" w:rsidP="00606322">
      <w:pPr>
        <w:pStyle w:val="Body"/>
        <w:shd w:val="clear" w:color="auto" w:fill="FFFFFF"/>
        <w:spacing w:after="160"/>
        <w:rPr>
          <w:sz w:val="22"/>
          <w:szCs w:val="22"/>
        </w:rPr>
      </w:pPr>
      <w:r w:rsidRPr="00F0173B">
        <w:rPr>
          <w:sz w:val="22"/>
          <w:szCs w:val="22"/>
        </w:rPr>
        <w:t xml:space="preserve">Recommendations and requirements need to be written using the </w:t>
      </w:r>
      <w:r w:rsidRPr="00F0173B">
        <w:rPr>
          <w:i/>
          <w:iCs/>
          <w:sz w:val="22"/>
          <w:szCs w:val="22"/>
        </w:rPr>
        <w:t xml:space="preserve">SMART </w:t>
      </w:r>
      <w:r w:rsidRPr="00F0173B">
        <w:rPr>
          <w:sz w:val="22"/>
          <w:szCs w:val="22"/>
        </w:rPr>
        <w:t>criteria (specific, measurable, achievable, realistic and time bound)</w:t>
      </w:r>
    </w:p>
    <w:p w14:paraId="50E980A7" w14:textId="77777777" w:rsidR="00913BAA" w:rsidRPr="00F0173B" w:rsidRDefault="00020E5B" w:rsidP="00606322">
      <w:pPr>
        <w:pStyle w:val="Body"/>
        <w:shd w:val="clear" w:color="auto" w:fill="FFFFFF"/>
        <w:spacing w:after="160"/>
        <w:rPr>
          <w:sz w:val="22"/>
          <w:szCs w:val="22"/>
        </w:rPr>
      </w:pPr>
      <w:r w:rsidRPr="00F0173B">
        <w:rPr>
          <w:sz w:val="22"/>
          <w:szCs w:val="22"/>
        </w:rPr>
        <w:t>A requirement relates to an area(s) where the unit isn’t substantially comparable with the handbook and by-law.</w:t>
      </w:r>
    </w:p>
    <w:p w14:paraId="50E980A8" w14:textId="77777777" w:rsidR="00913BAA" w:rsidRPr="00B95ED9" w:rsidRDefault="00913BAA" w:rsidP="00606322">
      <w:pPr>
        <w:pStyle w:val="Body"/>
        <w:shd w:val="clear" w:color="auto" w:fill="FFFFFF"/>
        <w:spacing w:after="160"/>
        <w:rPr>
          <w:sz w:val="22"/>
          <w:szCs w:val="22"/>
        </w:rPr>
      </w:pPr>
    </w:p>
    <w:tbl>
      <w:tblPr>
        <w:tblW w:w="140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05"/>
        <w:gridCol w:w="11624"/>
      </w:tblGrid>
      <w:tr w:rsidR="00913BAA" w:rsidRPr="00F0173B" w14:paraId="50E980AB" w14:textId="77777777">
        <w:trPr>
          <w:trHeight w:val="486"/>
        </w:trPr>
        <w:tc>
          <w:tcPr>
            <w:tcW w:w="2405"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80A9" w14:textId="77777777" w:rsidR="00913BAA" w:rsidRPr="00B95ED9" w:rsidRDefault="00020E5B" w:rsidP="00606322">
            <w:pPr>
              <w:pStyle w:val="Body"/>
              <w:spacing w:after="160"/>
              <w:jc w:val="center"/>
              <w:rPr>
                <w:sz w:val="22"/>
                <w:szCs w:val="22"/>
              </w:rPr>
            </w:pPr>
            <w:r w:rsidRPr="00B95ED9">
              <w:rPr>
                <w:sz w:val="22"/>
                <w:szCs w:val="22"/>
              </w:rPr>
              <w:t>Requirement / Recommendation</w:t>
            </w:r>
          </w:p>
        </w:tc>
        <w:tc>
          <w:tcPr>
            <w:tcW w:w="11624"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0E980AA" w14:textId="77777777" w:rsidR="00913BAA" w:rsidRPr="00B95ED9" w:rsidRDefault="00020E5B" w:rsidP="00606322">
            <w:pPr>
              <w:pStyle w:val="Body"/>
              <w:spacing w:after="160"/>
              <w:jc w:val="center"/>
              <w:rPr>
                <w:sz w:val="22"/>
                <w:szCs w:val="22"/>
              </w:rPr>
            </w:pPr>
            <w:r w:rsidRPr="00B95ED9">
              <w:rPr>
                <w:sz w:val="22"/>
                <w:szCs w:val="22"/>
              </w:rPr>
              <w:t>Description of recommendation/requirement</w:t>
            </w:r>
          </w:p>
        </w:tc>
      </w:tr>
      <w:tr w:rsidR="00913BAA" w:rsidRPr="00F0173B" w14:paraId="50E980AF" w14:textId="77777777">
        <w:trPr>
          <w:trHeight w:val="74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AC" w14:textId="77777777" w:rsidR="00913BAA" w:rsidRPr="00B95ED9" w:rsidRDefault="00913BAA" w:rsidP="00606322">
            <w:pPr>
              <w:pStyle w:val="Body"/>
              <w:spacing w:after="160"/>
              <w:rPr>
                <w:sz w:val="22"/>
                <w:szCs w:val="22"/>
              </w:rPr>
            </w:pPr>
          </w:p>
          <w:p w14:paraId="50E980AD" w14:textId="77777777" w:rsidR="00913BAA" w:rsidRPr="00B95ED9" w:rsidRDefault="00913BAA" w:rsidP="00606322">
            <w:pPr>
              <w:pStyle w:val="Body"/>
              <w:spacing w:after="160"/>
              <w:rPr>
                <w:sz w:val="22"/>
                <w:szCs w:val="22"/>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AE" w14:textId="77777777" w:rsidR="00913BAA" w:rsidRPr="00B95ED9" w:rsidRDefault="00913BAA" w:rsidP="00606322">
            <w:pPr>
              <w:spacing w:after="160"/>
              <w:rPr>
                <w:rFonts w:ascii="Calibri" w:hAnsi="Calibri" w:cs="Calibri"/>
                <w:sz w:val="22"/>
                <w:szCs w:val="22"/>
              </w:rPr>
            </w:pPr>
          </w:p>
        </w:tc>
      </w:tr>
      <w:tr w:rsidR="00913BAA" w:rsidRPr="00F0173B" w14:paraId="50E980B3" w14:textId="77777777">
        <w:trPr>
          <w:trHeight w:val="74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B0" w14:textId="77777777" w:rsidR="00913BAA" w:rsidRPr="00B95ED9" w:rsidRDefault="00913BAA" w:rsidP="00606322">
            <w:pPr>
              <w:pStyle w:val="Body"/>
              <w:spacing w:after="160"/>
              <w:rPr>
                <w:sz w:val="22"/>
                <w:szCs w:val="22"/>
              </w:rPr>
            </w:pPr>
          </w:p>
          <w:p w14:paraId="50E980B1" w14:textId="77777777" w:rsidR="00913BAA" w:rsidRPr="00B95ED9" w:rsidRDefault="00913BAA" w:rsidP="00606322">
            <w:pPr>
              <w:pStyle w:val="Body"/>
              <w:spacing w:after="160"/>
              <w:rPr>
                <w:sz w:val="22"/>
                <w:szCs w:val="22"/>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B2" w14:textId="77777777" w:rsidR="00913BAA" w:rsidRPr="00B95ED9" w:rsidRDefault="00913BAA" w:rsidP="00606322">
            <w:pPr>
              <w:spacing w:after="160"/>
              <w:rPr>
                <w:rFonts w:ascii="Calibri" w:hAnsi="Calibri" w:cs="Calibri"/>
                <w:sz w:val="22"/>
                <w:szCs w:val="22"/>
              </w:rPr>
            </w:pPr>
          </w:p>
        </w:tc>
      </w:tr>
      <w:tr w:rsidR="00913BAA" w:rsidRPr="00F0173B" w14:paraId="50E980B7" w14:textId="77777777">
        <w:trPr>
          <w:trHeight w:val="74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B4" w14:textId="77777777" w:rsidR="00913BAA" w:rsidRPr="00B95ED9" w:rsidRDefault="00913BAA" w:rsidP="00606322">
            <w:pPr>
              <w:pStyle w:val="Body"/>
              <w:spacing w:after="160"/>
              <w:rPr>
                <w:sz w:val="22"/>
                <w:szCs w:val="22"/>
              </w:rPr>
            </w:pPr>
          </w:p>
          <w:p w14:paraId="50E980B5" w14:textId="77777777" w:rsidR="00913BAA" w:rsidRPr="00B95ED9" w:rsidRDefault="00913BAA" w:rsidP="00606322">
            <w:pPr>
              <w:pStyle w:val="Body"/>
              <w:spacing w:after="160"/>
              <w:rPr>
                <w:sz w:val="22"/>
                <w:szCs w:val="22"/>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B6" w14:textId="77777777" w:rsidR="00913BAA" w:rsidRPr="00B95ED9" w:rsidRDefault="00913BAA" w:rsidP="00606322">
            <w:pPr>
              <w:spacing w:after="160"/>
              <w:rPr>
                <w:rFonts w:ascii="Calibri" w:hAnsi="Calibri" w:cs="Calibri"/>
                <w:sz w:val="22"/>
                <w:szCs w:val="22"/>
              </w:rPr>
            </w:pPr>
          </w:p>
        </w:tc>
      </w:tr>
      <w:tr w:rsidR="00913BAA" w:rsidRPr="00F0173B" w14:paraId="50E980BB" w14:textId="77777777">
        <w:trPr>
          <w:trHeight w:val="74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B8" w14:textId="77777777" w:rsidR="00913BAA" w:rsidRPr="00B95ED9" w:rsidRDefault="00913BAA" w:rsidP="00606322">
            <w:pPr>
              <w:pStyle w:val="Body"/>
              <w:spacing w:after="160"/>
              <w:rPr>
                <w:sz w:val="22"/>
                <w:szCs w:val="22"/>
              </w:rPr>
            </w:pPr>
          </w:p>
          <w:p w14:paraId="50E980B9" w14:textId="77777777" w:rsidR="00913BAA" w:rsidRPr="00B95ED9" w:rsidRDefault="00913BAA" w:rsidP="00606322">
            <w:pPr>
              <w:pStyle w:val="Body"/>
              <w:spacing w:after="160"/>
              <w:rPr>
                <w:sz w:val="22"/>
                <w:szCs w:val="22"/>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BA" w14:textId="77777777" w:rsidR="00913BAA" w:rsidRPr="00B95ED9" w:rsidRDefault="00913BAA" w:rsidP="00606322">
            <w:pPr>
              <w:spacing w:after="160"/>
              <w:rPr>
                <w:rFonts w:ascii="Calibri" w:hAnsi="Calibri" w:cs="Calibri"/>
                <w:sz w:val="22"/>
                <w:szCs w:val="22"/>
              </w:rPr>
            </w:pPr>
          </w:p>
        </w:tc>
      </w:tr>
      <w:tr w:rsidR="00913BAA" w:rsidRPr="00F0173B" w14:paraId="50E980BF" w14:textId="77777777">
        <w:trPr>
          <w:trHeight w:val="74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BC" w14:textId="77777777" w:rsidR="00913BAA" w:rsidRPr="00B95ED9" w:rsidRDefault="00913BAA" w:rsidP="00606322">
            <w:pPr>
              <w:pStyle w:val="Body"/>
              <w:spacing w:after="160"/>
              <w:rPr>
                <w:sz w:val="22"/>
                <w:szCs w:val="22"/>
              </w:rPr>
            </w:pPr>
          </w:p>
          <w:p w14:paraId="50E980BD" w14:textId="77777777" w:rsidR="00913BAA" w:rsidRPr="00B95ED9" w:rsidRDefault="00913BAA" w:rsidP="00606322">
            <w:pPr>
              <w:pStyle w:val="Body"/>
              <w:spacing w:after="160"/>
              <w:rPr>
                <w:sz w:val="22"/>
                <w:szCs w:val="22"/>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BE" w14:textId="77777777" w:rsidR="00913BAA" w:rsidRPr="00B95ED9" w:rsidRDefault="00913BAA" w:rsidP="00606322">
            <w:pPr>
              <w:spacing w:after="160"/>
              <w:rPr>
                <w:rFonts w:ascii="Calibri" w:hAnsi="Calibri" w:cs="Calibri"/>
                <w:sz w:val="22"/>
                <w:szCs w:val="22"/>
              </w:rPr>
            </w:pPr>
          </w:p>
        </w:tc>
      </w:tr>
      <w:tr w:rsidR="00913BAA" w:rsidRPr="00F0173B" w14:paraId="50E980C3" w14:textId="77777777">
        <w:trPr>
          <w:trHeight w:val="74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C0" w14:textId="77777777" w:rsidR="00913BAA" w:rsidRPr="00B95ED9" w:rsidRDefault="00913BAA" w:rsidP="00606322">
            <w:pPr>
              <w:pStyle w:val="Body"/>
              <w:spacing w:after="160"/>
              <w:rPr>
                <w:sz w:val="22"/>
                <w:szCs w:val="22"/>
              </w:rPr>
            </w:pPr>
          </w:p>
          <w:p w14:paraId="50E980C1" w14:textId="77777777" w:rsidR="00913BAA" w:rsidRPr="00B95ED9" w:rsidRDefault="00913BAA" w:rsidP="00606322">
            <w:pPr>
              <w:pStyle w:val="Body"/>
              <w:spacing w:after="160"/>
              <w:rPr>
                <w:sz w:val="22"/>
                <w:szCs w:val="22"/>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C2" w14:textId="77777777" w:rsidR="00913BAA" w:rsidRPr="00B95ED9" w:rsidRDefault="00913BAA" w:rsidP="00606322">
            <w:pPr>
              <w:spacing w:after="160"/>
              <w:rPr>
                <w:rFonts w:ascii="Calibri" w:hAnsi="Calibri" w:cs="Calibri"/>
                <w:sz w:val="22"/>
                <w:szCs w:val="22"/>
              </w:rPr>
            </w:pPr>
          </w:p>
        </w:tc>
      </w:tr>
      <w:tr w:rsidR="00913BAA" w:rsidRPr="00F0173B" w14:paraId="50E980C7" w14:textId="77777777">
        <w:trPr>
          <w:trHeight w:val="74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C4" w14:textId="77777777" w:rsidR="00913BAA" w:rsidRPr="00B95ED9" w:rsidRDefault="00913BAA" w:rsidP="00606322">
            <w:pPr>
              <w:pStyle w:val="Body"/>
              <w:spacing w:after="160"/>
              <w:rPr>
                <w:sz w:val="22"/>
                <w:szCs w:val="22"/>
              </w:rPr>
            </w:pPr>
          </w:p>
          <w:p w14:paraId="50E980C5" w14:textId="77777777" w:rsidR="00913BAA" w:rsidRPr="00B95ED9" w:rsidRDefault="00913BAA" w:rsidP="00606322">
            <w:pPr>
              <w:pStyle w:val="Body"/>
              <w:spacing w:after="160"/>
              <w:rPr>
                <w:sz w:val="22"/>
                <w:szCs w:val="22"/>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C6" w14:textId="77777777" w:rsidR="00913BAA" w:rsidRPr="00B95ED9" w:rsidRDefault="00913BAA" w:rsidP="00606322">
            <w:pPr>
              <w:spacing w:after="160"/>
              <w:rPr>
                <w:rFonts w:ascii="Calibri" w:hAnsi="Calibri" w:cs="Calibri"/>
                <w:sz w:val="22"/>
                <w:szCs w:val="22"/>
              </w:rPr>
            </w:pPr>
          </w:p>
        </w:tc>
      </w:tr>
      <w:tr w:rsidR="00913BAA" w:rsidRPr="00F0173B" w14:paraId="50E980CB" w14:textId="77777777">
        <w:trPr>
          <w:trHeight w:val="74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C8" w14:textId="77777777" w:rsidR="00913BAA" w:rsidRPr="00B95ED9" w:rsidRDefault="00913BAA" w:rsidP="00606322">
            <w:pPr>
              <w:pStyle w:val="Body"/>
              <w:spacing w:after="160"/>
              <w:rPr>
                <w:sz w:val="22"/>
                <w:szCs w:val="22"/>
              </w:rPr>
            </w:pPr>
          </w:p>
          <w:p w14:paraId="50E980C9" w14:textId="77777777" w:rsidR="00913BAA" w:rsidRPr="00B95ED9" w:rsidRDefault="00913BAA" w:rsidP="00606322">
            <w:pPr>
              <w:pStyle w:val="Body"/>
              <w:spacing w:after="160"/>
              <w:rPr>
                <w:sz w:val="22"/>
                <w:szCs w:val="22"/>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CA" w14:textId="77777777" w:rsidR="00913BAA" w:rsidRPr="00B95ED9" w:rsidRDefault="00913BAA" w:rsidP="00606322">
            <w:pPr>
              <w:spacing w:after="160"/>
              <w:rPr>
                <w:rFonts w:ascii="Calibri" w:hAnsi="Calibri" w:cs="Calibri"/>
                <w:sz w:val="22"/>
                <w:szCs w:val="22"/>
              </w:rPr>
            </w:pPr>
          </w:p>
        </w:tc>
      </w:tr>
      <w:tr w:rsidR="00913BAA" w:rsidRPr="00F0173B" w14:paraId="50E980CF" w14:textId="77777777">
        <w:trPr>
          <w:trHeight w:val="746"/>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CC" w14:textId="77777777" w:rsidR="00913BAA" w:rsidRPr="00B95ED9" w:rsidRDefault="00913BAA" w:rsidP="00606322">
            <w:pPr>
              <w:pStyle w:val="Body"/>
              <w:spacing w:after="160"/>
              <w:rPr>
                <w:sz w:val="22"/>
                <w:szCs w:val="22"/>
              </w:rPr>
            </w:pPr>
          </w:p>
          <w:p w14:paraId="50E980CD" w14:textId="77777777" w:rsidR="00913BAA" w:rsidRPr="00B95ED9" w:rsidRDefault="00913BAA" w:rsidP="00606322">
            <w:pPr>
              <w:pStyle w:val="Body"/>
              <w:spacing w:after="160"/>
              <w:rPr>
                <w:sz w:val="22"/>
                <w:szCs w:val="22"/>
              </w:rPr>
            </w:pPr>
          </w:p>
        </w:tc>
        <w:tc>
          <w:tcPr>
            <w:tcW w:w="1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980CE" w14:textId="77777777" w:rsidR="00913BAA" w:rsidRPr="00B95ED9" w:rsidRDefault="00913BAA" w:rsidP="00606322">
            <w:pPr>
              <w:spacing w:after="160"/>
              <w:rPr>
                <w:rFonts w:ascii="Calibri" w:hAnsi="Calibri" w:cs="Calibri"/>
                <w:sz w:val="22"/>
                <w:szCs w:val="22"/>
              </w:rPr>
            </w:pPr>
          </w:p>
        </w:tc>
      </w:tr>
    </w:tbl>
    <w:p w14:paraId="50E980D0" w14:textId="77777777" w:rsidR="00913BAA" w:rsidRPr="00B95ED9" w:rsidRDefault="00913BAA" w:rsidP="00606322">
      <w:pPr>
        <w:pStyle w:val="Body"/>
        <w:widowControl w:val="0"/>
        <w:spacing w:after="160"/>
        <w:rPr>
          <w:sz w:val="22"/>
          <w:szCs w:val="22"/>
        </w:rPr>
      </w:pPr>
    </w:p>
    <w:p w14:paraId="50E980D1" w14:textId="1901AE40" w:rsidR="00913BAA" w:rsidRDefault="00913BAA" w:rsidP="00606322">
      <w:pPr>
        <w:pStyle w:val="Body"/>
        <w:spacing w:after="160"/>
        <w:rPr>
          <w:b/>
          <w:bCs/>
          <w:color w:val="FFFFFF"/>
          <w:sz w:val="22"/>
          <w:szCs w:val="22"/>
          <w:u w:color="FFFFFF"/>
        </w:rPr>
      </w:pPr>
    </w:p>
    <w:p w14:paraId="70867EED" w14:textId="72C03458" w:rsidR="00BD02AE" w:rsidRDefault="00BD02AE" w:rsidP="00606322">
      <w:pPr>
        <w:pStyle w:val="Body"/>
        <w:spacing w:after="160"/>
        <w:rPr>
          <w:b/>
          <w:bCs/>
          <w:color w:val="FFFFFF"/>
          <w:sz w:val="22"/>
          <w:szCs w:val="22"/>
          <w:u w:color="FFFFFF"/>
        </w:rPr>
      </w:pPr>
    </w:p>
    <w:p w14:paraId="52A503B0" w14:textId="1F8B4A2F" w:rsidR="00BD02AE" w:rsidRDefault="00BD02AE" w:rsidP="00606322">
      <w:pPr>
        <w:pStyle w:val="Body"/>
        <w:spacing w:after="160"/>
        <w:rPr>
          <w:b/>
          <w:bCs/>
          <w:color w:val="FFFFFF"/>
          <w:sz w:val="22"/>
          <w:szCs w:val="22"/>
          <w:u w:color="FFFFFF"/>
        </w:rPr>
      </w:pPr>
    </w:p>
    <w:p w14:paraId="3DA9BF59" w14:textId="341E7DBE" w:rsidR="00BD02AE" w:rsidRDefault="00BD02AE" w:rsidP="00606322">
      <w:pPr>
        <w:pStyle w:val="Body"/>
        <w:spacing w:after="160"/>
        <w:rPr>
          <w:b/>
          <w:bCs/>
          <w:color w:val="FFFFFF"/>
          <w:sz w:val="22"/>
          <w:szCs w:val="22"/>
          <w:u w:color="FFFFFF"/>
        </w:rPr>
      </w:pPr>
    </w:p>
    <w:p w14:paraId="10CAB5A6" w14:textId="4BA749B1" w:rsidR="00BD02AE" w:rsidRDefault="00BD02AE" w:rsidP="00606322">
      <w:pPr>
        <w:pStyle w:val="Body"/>
        <w:spacing w:after="160"/>
        <w:rPr>
          <w:b/>
          <w:bCs/>
          <w:color w:val="FFFFFF"/>
          <w:sz w:val="22"/>
          <w:szCs w:val="22"/>
          <w:u w:color="FFFFFF"/>
        </w:rPr>
      </w:pPr>
    </w:p>
    <w:p w14:paraId="6BC2E177" w14:textId="2E508E17" w:rsidR="00BD02AE" w:rsidRDefault="00BD02AE" w:rsidP="00606322">
      <w:pPr>
        <w:pStyle w:val="Body"/>
        <w:spacing w:after="160"/>
        <w:rPr>
          <w:b/>
          <w:bCs/>
          <w:color w:val="FFFFFF"/>
          <w:sz w:val="22"/>
          <w:szCs w:val="22"/>
          <w:u w:color="FFFFFF"/>
        </w:rPr>
      </w:pPr>
    </w:p>
    <w:p w14:paraId="6367C592" w14:textId="1F135B3E" w:rsidR="00BD02AE" w:rsidRDefault="00BD02AE" w:rsidP="00606322">
      <w:pPr>
        <w:pStyle w:val="Body"/>
        <w:spacing w:after="160"/>
        <w:rPr>
          <w:b/>
          <w:bCs/>
          <w:color w:val="FFFFFF"/>
          <w:sz w:val="22"/>
          <w:szCs w:val="22"/>
          <w:u w:color="FFFFFF"/>
        </w:rPr>
      </w:pPr>
    </w:p>
    <w:p w14:paraId="44A00DE6" w14:textId="77777777" w:rsidR="00BD02AE" w:rsidRPr="00B95ED9" w:rsidRDefault="00BD02AE" w:rsidP="00606322">
      <w:pPr>
        <w:pStyle w:val="Body"/>
        <w:spacing w:after="160"/>
        <w:rPr>
          <w:b/>
          <w:bCs/>
          <w:color w:val="FFFFFF"/>
          <w:sz w:val="22"/>
          <w:szCs w:val="22"/>
          <w:u w:color="FFFFFF"/>
        </w:rPr>
      </w:pPr>
    </w:p>
    <w:p w14:paraId="50E980D2" w14:textId="77777777" w:rsidR="00913BAA" w:rsidRPr="00B95ED9" w:rsidRDefault="00020E5B" w:rsidP="00606322">
      <w:pPr>
        <w:pStyle w:val="Body"/>
        <w:spacing w:after="160"/>
        <w:rPr>
          <w:b/>
          <w:bCs/>
          <w:color w:val="FFFFFF"/>
          <w:sz w:val="22"/>
          <w:szCs w:val="22"/>
          <w:u w:color="FFFFFF"/>
        </w:rPr>
      </w:pPr>
      <w:r w:rsidRPr="00B95ED9">
        <w:rPr>
          <w:rFonts w:eastAsia="Arial Unicode MS"/>
          <w:b/>
          <w:bCs/>
          <w:color w:val="FFFFFF"/>
          <w:sz w:val="22"/>
          <w:szCs w:val="22"/>
          <w:u w:color="FFFFFF"/>
        </w:rPr>
        <w:t>Visitors’ narrative and recommendations</w:t>
      </w:r>
    </w:p>
    <w:p w14:paraId="50E980D3" w14:textId="77777777" w:rsidR="00913BAA" w:rsidRPr="00F0173B" w:rsidRDefault="00020E5B" w:rsidP="00F0173B">
      <w:pPr>
        <w:pStyle w:val="Heading1"/>
        <w:rPr>
          <w:u w:color="FFFFFF"/>
        </w:rPr>
      </w:pPr>
      <w:r w:rsidRPr="00F0173B">
        <w:rPr>
          <w:u w:color="FFFFFF"/>
        </w:rPr>
        <w:lastRenderedPageBreak/>
        <w:t>Recommended accreditation duration (not for discussion with Unit)</w:t>
      </w:r>
    </w:p>
    <w:p w14:paraId="50E980D4" w14:textId="77777777" w:rsidR="00913BAA" w:rsidRPr="00F0173B" w:rsidRDefault="00913BAA" w:rsidP="00606322">
      <w:pPr>
        <w:pStyle w:val="Body"/>
        <w:shd w:val="clear" w:color="auto" w:fill="FFFFFF"/>
        <w:spacing w:after="160"/>
        <w:rPr>
          <w:sz w:val="22"/>
          <w:szCs w:val="22"/>
        </w:rPr>
      </w:pPr>
    </w:p>
    <w:p w14:paraId="50E980D5" w14:textId="77777777" w:rsidR="00913BAA" w:rsidRPr="00F0173B" w:rsidRDefault="00020E5B" w:rsidP="00606322">
      <w:pPr>
        <w:pStyle w:val="Body"/>
        <w:shd w:val="clear" w:color="auto" w:fill="FFFFFF"/>
        <w:spacing w:after="160"/>
        <w:rPr>
          <w:sz w:val="22"/>
          <w:szCs w:val="22"/>
        </w:rPr>
      </w:pPr>
      <w:r w:rsidRPr="00F0173B">
        <w:rPr>
          <w:b/>
          <w:bCs/>
          <w:sz w:val="22"/>
          <w:szCs w:val="22"/>
        </w:rPr>
        <w:t>For a multidisciplinary pain management unit seeking accreditation for the first time</w:t>
      </w:r>
      <w:r w:rsidRPr="00F0173B">
        <w:rPr>
          <w:sz w:val="22"/>
          <w:szCs w:val="22"/>
        </w:rPr>
        <w:t xml:space="preserve">: </w:t>
      </w:r>
    </w:p>
    <w:p w14:paraId="50E980D6" w14:textId="5EE79BAE" w:rsidR="00913BAA" w:rsidRPr="00F0173B" w:rsidRDefault="00020E5B" w:rsidP="00606322">
      <w:pPr>
        <w:pStyle w:val="ListParagraph"/>
        <w:numPr>
          <w:ilvl w:val="0"/>
          <w:numId w:val="14"/>
        </w:numPr>
        <w:spacing w:after="160"/>
        <w:rPr>
          <w:rFonts w:ascii="Calibri" w:hAnsi="Calibri" w:cs="Calibri"/>
          <w:sz w:val="22"/>
          <w:szCs w:val="22"/>
        </w:rPr>
      </w:pPr>
      <w:r w:rsidRPr="00F0173B">
        <w:rPr>
          <w:rFonts w:ascii="Calibri" w:hAnsi="Calibri" w:cs="Calibri"/>
          <w:sz w:val="22"/>
          <w:szCs w:val="22"/>
        </w:rPr>
        <w:t xml:space="preserve">That the unit be provisionally accredited as a </w:t>
      </w:r>
      <w:r w:rsidR="005D4E5B" w:rsidRPr="00F0173B">
        <w:rPr>
          <w:rFonts w:ascii="Calibri" w:hAnsi="Calibri" w:cs="Calibri"/>
          <w:sz w:val="22"/>
          <w:szCs w:val="22"/>
        </w:rPr>
        <w:t>Practice Development Stage (</w:t>
      </w:r>
      <w:r w:rsidRPr="00F0173B">
        <w:rPr>
          <w:rFonts w:ascii="Calibri" w:hAnsi="Calibri" w:cs="Calibri"/>
          <w:sz w:val="22"/>
          <w:szCs w:val="22"/>
        </w:rPr>
        <w:t>PDS</w:t>
      </w:r>
      <w:r w:rsidR="005D4E5B" w:rsidRPr="00F0173B">
        <w:rPr>
          <w:rFonts w:ascii="Calibri" w:hAnsi="Calibri" w:cs="Calibri"/>
          <w:sz w:val="22"/>
          <w:szCs w:val="22"/>
        </w:rPr>
        <w:t>)</w:t>
      </w:r>
      <w:r w:rsidRPr="00F0173B">
        <w:rPr>
          <w:rFonts w:ascii="Calibri" w:hAnsi="Calibri" w:cs="Calibri"/>
          <w:sz w:val="22"/>
          <w:szCs w:val="22"/>
        </w:rPr>
        <w:t xml:space="preserve"> MPU to provide FPM training for 12 months followed by a further review.  </w:t>
      </w:r>
    </w:p>
    <w:p w14:paraId="50E980D9" w14:textId="77777777" w:rsidR="00913BAA" w:rsidRPr="00F0173B" w:rsidRDefault="00020E5B" w:rsidP="00606322">
      <w:pPr>
        <w:pStyle w:val="ListParagraph"/>
        <w:numPr>
          <w:ilvl w:val="0"/>
          <w:numId w:val="18"/>
        </w:numPr>
        <w:spacing w:after="160"/>
        <w:rPr>
          <w:rFonts w:ascii="Calibri" w:hAnsi="Calibri" w:cs="Calibri"/>
          <w:sz w:val="22"/>
          <w:szCs w:val="22"/>
        </w:rPr>
      </w:pPr>
      <w:r w:rsidRPr="00F0173B">
        <w:rPr>
          <w:rFonts w:ascii="Calibri" w:hAnsi="Calibri" w:cs="Calibri"/>
          <w:sz w:val="22"/>
          <w:szCs w:val="22"/>
        </w:rPr>
        <w:t xml:space="preserve">The unit is not accredited for FPM </w:t>
      </w:r>
      <w:proofErr w:type="gramStart"/>
      <w:r w:rsidRPr="00F0173B">
        <w:rPr>
          <w:rFonts w:ascii="Calibri" w:hAnsi="Calibri" w:cs="Calibri"/>
          <w:sz w:val="22"/>
          <w:szCs w:val="22"/>
        </w:rPr>
        <w:t>training</w:t>
      </w:r>
      <w:proofErr w:type="gramEnd"/>
      <w:r w:rsidRPr="00F0173B">
        <w:rPr>
          <w:rFonts w:ascii="Calibri" w:hAnsi="Calibri" w:cs="Calibri"/>
          <w:sz w:val="22"/>
          <w:szCs w:val="22"/>
        </w:rPr>
        <w:t xml:space="preserve"> </w:t>
      </w:r>
    </w:p>
    <w:p w14:paraId="50E980DA" w14:textId="77777777" w:rsidR="00913BAA" w:rsidRPr="00F0173B" w:rsidRDefault="00913BAA" w:rsidP="00606322">
      <w:pPr>
        <w:pStyle w:val="Body"/>
        <w:shd w:val="clear" w:color="auto" w:fill="FFFFFF"/>
        <w:spacing w:after="160"/>
        <w:rPr>
          <w:sz w:val="22"/>
          <w:szCs w:val="22"/>
        </w:rPr>
      </w:pPr>
    </w:p>
    <w:p w14:paraId="50E980DB" w14:textId="7DE928D1" w:rsidR="00913BAA" w:rsidRPr="00F0173B" w:rsidRDefault="00020E5B" w:rsidP="00606322">
      <w:pPr>
        <w:pStyle w:val="Body"/>
        <w:shd w:val="clear" w:color="auto" w:fill="FFFFFF"/>
        <w:spacing w:after="160"/>
        <w:rPr>
          <w:sz w:val="22"/>
          <w:szCs w:val="22"/>
        </w:rPr>
      </w:pPr>
      <w:r w:rsidRPr="00F0173B">
        <w:rPr>
          <w:b/>
          <w:bCs/>
          <w:sz w:val="22"/>
          <w:szCs w:val="22"/>
        </w:rPr>
        <w:t>For a multidisciplinary pain management unit seeking reaccreditation (please check the appropriate box)</w:t>
      </w:r>
      <w:r w:rsidRPr="00F0173B">
        <w:rPr>
          <w:sz w:val="22"/>
          <w:szCs w:val="22"/>
        </w:rPr>
        <w:t xml:space="preserve">: </w:t>
      </w:r>
    </w:p>
    <w:p w14:paraId="4EB92C8C" w14:textId="77777777" w:rsidR="00CB48DD" w:rsidRPr="00AF0359" w:rsidRDefault="00CB48DD" w:rsidP="00606322">
      <w:pPr>
        <w:shd w:val="clear" w:color="auto" w:fill="FFFFFF"/>
        <w:spacing w:after="160"/>
        <w:rPr>
          <w:rFonts w:ascii="Calibri" w:hAnsi="Calibri" w:cs="Calibri"/>
          <w:i/>
          <w:iCs/>
          <w:sz w:val="22"/>
          <w:szCs w:val="22"/>
        </w:rPr>
      </w:pPr>
      <w:r w:rsidRPr="00AF0359">
        <w:rPr>
          <w:rFonts w:ascii="Calibri" w:hAnsi="Calibri" w:cs="Calibri"/>
          <w:i/>
          <w:iCs/>
          <w:sz w:val="22"/>
          <w:szCs w:val="22"/>
        </w:rPr>
        <w:t>Units are likely to be accredited for up to three years when there are a number of requirements to be addressed. Units are likely to be accredited for five years when there is compliance with all / most areas in the FPM Accreditation Handbook and By-law 19.</w:t>
      </w:r>
    </w:p>
    <w:p w14:paraId="74CFCFA3" w14:textId="30EED6FE" w:rsidR="00CB48DD" w:rsidRPr="00AF0359" w:rsidRDefault="00CB48DD" w:rsidP="00606322">
      <w:pPr>
        <w:pStyle w:val="Body"/>
        <w:shd w:val="clear" w:color="auto" w:fill="FFFFFF"/>
        <w:spacing w:after="160"/>
        <w:rPr>
          <w:i/>
          <w:iCs/>
          <w:sz w:val="22"/>
          <w:szCs w:val="22"/>
        </w:rPr>
      </w:pPr>
      <w:r w:rsidRPr="00AF0359">
        <w:rPr>
          <w:i/>
          <w:iCs/>
          <w:sz w:val="22"/>
          <w:szCs w:val="22"/>
        </w:rPr>
        <w:t>If the reviewers are recommending accreditation be withdrawn or suspended a written report outlining the rationale for this recommendation must be submitted with the report and discussed with the Chair, TUAC</w:t>
      </w:r>
    </w:p>
    <w:p w14:paraId="11FC1CD5" w14:textId="77777777" w:rsidR="00CB48DD" w:rsidRPr="00F0173B" w:rsidRDefault="00CB48DD" w:rsidP="00606322">
      <w:pPr>
        <w:pStyle w:val="Body"/>
        <w:shd w:val="clear" w:color="auto" w:fill="FFFFFF"/>
        <w:spacing w:after="160"/>
        <w:rPr>
          <w:sz w:val="22"/>
          <w:szCs w:val="22"/>
        </w:rPr>
      </w:pPr>
    </w:p>
    <w:p w14:paraId="50E980DC" w14:textId="211EC3D1" w:rsidR="00913BAA" w:rsidRPr="00F0173B" w:rsidRDefault="00020E5B" w:rsidP="00606322">
      <w:pPr>
        <w:pStyle w:val="ListParagraph"/>
        <w:numPr>
          <w:ilvl w:val="0"/>
          <w:numId w:val="20"/>
        </w:numPr>
        <w:spacing w:after="160"/>
        <w:rPr>
          <w:rFonts w:ascii="Calibri" w:hAnsi="Calibri" w:cs="Calibri"/>
          <w:sz w:val="22"/>
          <w:szCs w:val="22"/>
        </w:rPr>
      </w:pPr>
      <w:r w:rsidRPr="00F0173B">
        <w:rPr>
          <w:rFonts w:ascii="Calibri" w:hAnsi="Calibri" w:cs="Calibri"/>
          <w:sz w:val="22"/>
          <w:szCs w:val="22"/>
        </w:rPr>
        <w:t xml:space="preserve">That the unit be accredited as a PDS MPU to provide FPM training for a period of up to </w:t>
      </w:r>
      <w:r w:rsidRPr="00F0173B">
        <w:rPr>
          <w:rFonts w:ascii="Calibri" w:hAnsi="Calibri" w:cs="Calibri"/>
          <w:b/>
          <w:bCs/>
          <w:sz w:val="22"/>
          <w:szCs w:val="22"/>
        </w:rPr>
        <w:t>3 years</w:t>
      </w:r>
      <w:r w:rsidRPr="00F0173B">
        <w:rPr>
          <w:rFonts w:ascii="Calibri" w:hAnsi="Calibri" w:cs="Calibri"/>
          <w:sz w:val="22"/>
          <w:szCs w:val="22"/>
        </w:rPr>
        <w:t xml:space="preserve"> followed by a further review.  </w:t>
      </w:r>
    </w:p>
    <w:p w14:paraId="50E980E0" w14:textId="77777777" w:rsidR="00913BAA" w:rsidRPr="00F0173B" w:rsidRDefault="00020E5B" w:rsidP="00606322">
      <w:pPr>
        <w:pStyle w:val="ListParagraph"/>
        <w:numPr>
          <w:ilvl w:val="0"/>
          <w:numId w:val="23"/>
        </w:numPr>
        <w:spacing w:after="160"/>
        <w:rPr>
          <w:rFonts w:ascii="Calibri" w:hAnsi="Calibri" w:cs="Calibri"/>
          <w:sz w:val="22"/>
          <w:szCs w:val="22"/>
        </w:rPr>
      </w:pPr>
      <w:r w:rsidRPr="00F0173B">
        <w:rPr>
          <w:rFonts w:ascii="Calibri" w:hAnsi="Calibri" w:cs="Calibri"/>
          <w:sz w:val="22"/>
          <w:szCs w:val="22"/>
        </w:rPr>
        <w:t xml:space="preserve">That the unit be reaccredited as a PDS unit for FPM training for a period of up to </w:t>
      </w:r>
      <w:r w:rsidRPr="00F0173B">
        <w:rPr>
          <w:rFonts w:ascii="Calibri" w:hAnsi="Calibri" w:cs="Calibri"/>
          <w:b/>
          <w:bCs/>
          <w:sz w:val="22"/>
          <w:szCs w:val="22"/>
        </w:rPr>
        <w:t>5 years</w:t>
      </w:r>
      <w:r w:rsidRPr="00F0173B">
        <w:rPr>
          <w:rFonts w:ascii="Calibri" w:hAnsi="Calibri" w:cs="Calibri"/>
          <w:sz w:val="22"/>
          <w:szCs w:val="22"/>
        </w:rPr>
        <w:t xml:space="preserve"> followed by a further review. </w:t>
      </w:r>
    </w:p>
    <w:p w14:paraId="50E980E4" w14:textId="2F5C410F" w:rsidR="00913BAA" w:rsidRPr="00F0173B" w:rsidRDefault="00020E5B" w:rsidP="00606322">
      <w:pPr>
        <w:pStyle w:val="ListParagraph"/>
        <w:numPr>
          <w:ilvl w:val="0"/>
          <w:numId w:val="25"/>
        </w:numPr>
        <w:spacing w:after="160"/>
        <w:rPr>
          <w:rFonts w:ascii="Calibri" w:hAnsi="Calibri" w:cs="Calibri"/>
          <w:sz w:val="22"/>
          <w:szCs w:val="22"/>
        </w:rPr>
      </w:pPr>
      <w:r w:rsidRPr="00F0173B">
        <w:rPr>
          <w:rFonts w:ascii="Calibri" w:hAnsi="Calibri" w:cs="Calibri"/>
          <w:sz w:val="22"/>
          <w:szCs w:val="22"/>
        </w:rPr>
        <w:t>That the Board of Faculty suspend accreditation for training from the unit.</w:t>
      </w:r>
    </w:p>
    <w:p w14:paraId="0210F5F9" w14:textId="718E2087" w:rsidR="0051168D" w:rsidRPr="00F0173B" w:rsidRDefault="0051168D" w:rsidP="00606322">
      <w:pPr>
        <w:pStyle w:val="ListParagraph"/>
        <w:numPr>
          <w:ilvl w:val="0"/>
          <w:numId w:val="25"/>
        </w:numPr>
        <w:spacing w:after="160"/>
        <w:rPr>
          <w:rFonts w:ascii="Calibri" w:hAnsi="Calibri" w:cs="Calibri"/>
          <w:sz w:val="22"/>
          <w:szCs w:val="22"/>
        </w:rPr>
      </w:pPr>
      <w:r w:rsidRPr="00F0173B">
        <w:rPr>
          <w:rFonts w:ascii="Calibri" w:hAnsi="Calibri" w:cs="Calibri"/>
          <w:sz w:val="22"/>
          <w:szCs w:val="22"/>
        </w:rPr>
        <w:t>That the Board of Faculty withdraw accreditation for training from the unit</w:t>
      </w:r>
    </w:p>
    <w:p w14:paraId="50E980E8" w14:textId="77777777" w:rsidR="00913BAA" w:rsidRPr="00F0173B" w:rsidRDefault="00913BAA" w:rsidP="00606322">
      <w:pPr>
        <w:pStyle w:val="Body"/>
        <w:tabs>
          <w:tab w:val="left" w:pos="851"/>
        </w:tabs>
        <w:spacing w:after="160"/>
        <w:rPr>
          <w:i/>
          <w:iCs/>
          <w:sz w:val="22"/>
          <w:szCs w:val="22"/>
        </w:rPr>
      </w:pPr>
    </w:p>
    <w:p w14:paraId="50E980E9" w14:textId="77777777" w:rsidR="00913BAA" w:rsidRPr="00F0173B" w:rsidRDefault="00020E5B" w:rsidP="00606322">
      <w:pPr>
        <w:pStyle w:val="Body"/>
        <w:shd w:val="clear" w:color="auto" w:fill="FFFFFF"/>
        <w:spacing w:after="160"/>
        <w:rPr>
          <w:b/>
          <w:bCs/>
          <w:sz w:val="22"/>
          <w:szCs w:val="22"/>
        </w:rPr>
      </w:pPr>
      <w:r w:rsidRPr="00F0173B">
        <w:rPr>
          <w:b/>
          <w:bCs/>
          <w:sz w:val="22"/>
          <w:szCs w:val="22"/>
        </w:rPr>
        <w:t>Please provide comments re the strengths of this unit for training.</w:t>
      </w:r>
    </w:p>
    <w:p w14:paraId="50E980EA" w14:textId="77777777" w:rsidR="00913BAA" w:rsidRPr="00B95ED9" w:rsidRDefault="00913BAA" w:rsidP="00606322">
      <w:pPr>
        <w:pStyle w:val="Body"/>
        <w:shd w:val="clear" w:color="auto" w:fill="FFFFFF"/>
        <w:spacing w:after="160"/>
        <w:rPr>
          <w:b/>
          <w:bCs/>
          <w:sz w:val="22"/>
          <w:szCs w:val="22"/>
        </w:rPr>
      </w:pPr>
    </w:p>
    <w:p w14:paraId="4058332B" w14:textId="12AFBD69" w:rsidR="00BD02AE" w:rsidRDefault="00BD02AE" w:rsidP="00606322">
      <w:pPr>
        <w:pStyle w:val="Body"/>
        <w:spacing w:after="160"/>
        <w:jc w:val="both"/>
        <w:rPr>
          <w:i/>
          <w:iCs/>
          <w:sz w:val="22"/>
          <w:szCs w:val="22"/>
        </w:rPr>
      </w:pPr>
    </w:p>
    <w:p w14:paraId="7B020EE0" w14:textId="77777777" w:rsidR="00BD02AE" w:rsidRPr="00B95ED9" w:rsidRDefault="00BD02AE" w:rsidP="00606322">
      <w:pPr>
        <w:pStyle w:val="Body"/>
        <w:spacing w:after="160"/>
        <w:jc w:val="both"/>
        <w:rPr>
          <w:i/>
          <w:iCs/>
          <w:sz w:val="22"/>
          <w:szCs w:val="22"/>
        </w:rPr>
      </w:pPr>
    </w:p>
    <w:p w14:paraId="50E980F0" w14:textId="77777777" w:rsidR="00913BAA" w:rsidRPr="00F0173B" w:rsidRDefault="00020E5B" w:rsidP="00410FD8">
      <w:pPr>
        <w:pStyle w:val="Heading1"/>
      </w:pPr>
      <w:r w:rsidRPr="00F0173B">
        <w:t>Faculty Office Use:</w:t>
      </w:r>
    </w:p>
    <w:p w14:paraId="50E980F1" w14:textId="77777777" w:rsidR="00913BAA" w:rsidRPr="00B95ED9" w:rsidRDefault="00913BAA" w:rsidP="00606322">
      <w:pPr>
        <w:pStyle w:val="Body"/>
        <w:spacing w:after="160" w:line="360" w:lineRule="auto"/>
        <w:rPr>
          <w:sz w:val="22"/>
          <w:szCs w:val="22"/>
        </w:rPr>
      </w:pPr>
    </w:p>
    <w:p w14:paraId="50E980F2" w14:textId="77777777" w:rsidR="00913BAA" w:rsidRPr="00F0173B" w:rsidRDefault="00020E5B" w:rsidP="00606322">
      <w:pPr>
        <w:pStyle w:val="Body"/>
        <w:spacing w:after="160" w:line="360" w:lineRule="auto"/>
        <w:rPr>
          <w:sz w:val="22"/>
          <w:szCs w:val="22"/>
        </w:rPr>
      </w:pPr>
      <w:r w:rsidRPr="00F0173B">
        <w:rPr>
          <w:sz w:val="22"/>
          <w:szCs w:val="22"/>
        </w:rPr>
        <w:t>Date of site visit:</w:t>
      </w:r>
      <w:r w:rsidRPr="00F0173B">
        <w:rPr>
          <w:sz w:val="22"/>
          <w:szCs w:val="22"/>
        </w:rPr>
        <w:tab/>
      </w:r>
      <w:r w:rsidRPr="00F0173B">
        <w:rPr>
          <w:sz w:val="22"/>
          <w:szCs w:val="22"/>
        </w:rPr>
        <w:tab/>
      </w:r>
      <w:r w:rsidRPr="00F0173B">
        <w:rPr>
          <w:sz w:val="22"/>
          <w:szCs w:val="22"/>
        </w:rPr>
        <w:tab/>
      </w:r>
      <w:r w:rsidRPr="00F0173B">
        <w:rPr>
          <w:sz w:val="22"/>
          <w:szCs w:val="22"/>
        </w:rPr>
        <w:tab/>
        <w:t>Reviewers:</w:t>
      </w:r>
      <w:r w:rsidRPr="00F0173B">
        <w:rPr>
          <w:sz w:val="22"/>
          <w:szCs w:val="22"/>
        </w:rPr>
        <w:tab/>
      </w:r>
      <w:r w:rsidRPr="00F0173B">
        <w:rPr>
          <w:sz w:val="22"/>
          <w:szCs w:val="22"/>
        </w:rPr>
        <w:tab/>
      </w:r>
    </w:p>
    <w:p w14:paraId="50E980F4" w14:textId="77777777" w:rsidR="00913BAA" w:rsidRPr="00F0173B" w:rsidRDefault="00020E5B" w:rsidP="00606322">
      <w:pPr>
        <w:pStyle w:val="Body"/>
        <w:spacing w:after="160" w:line="360" w:lineRule="auto"/>
        <w:rPr>
          <w:sz w:val="22"/>
          <w:szCs w:val="22"/>
        </w:rPr>
      </w:pPr>
      <w:r w:rsidRPr="00F0173B">
        <w:rPr>
          <w:sz w:val="22"/>
          <w:szCs w:val="22"/>
        </w:rPr>
        <w:t>Date of TUAC meeting at which reviewer’s report was considered:</w:t>
      </w:r>
    </w:p>
    <w:p w14:paraId="50E980F6" w14:textId="77777777" w:rsidR="00913BAA" w:rsidRPr="00F0173B" w:rsidRDefault="00020E5B" w:rsidP="00606322">
      <w:pPr>
        <w:pStyle w:val="Body"/>
        <w:spacing w:after="160" w:line="360" w:lineRule="auto"/>
        <w:rPr>
          <w:sz w:val="22"/>
          <w:szCs w:val="22"/>
        </w:rPr>
      </w:pPr>
      <w:r w:rsidRPr="00F0173B">
        <w:rPr>
          <w:sz w:val="22"/>
          <w:szCs w:val="22"/>
        </w:rPr>
        <w:t>Duration of accreditation for training recommended by TUAC:</w:t>
      </w:r>
    </w:p>
    <w:p w14:paraId="50E980F8" w14:textId="3D5F4B56" w:rsidR="00913BAA" w:rsidRPr="00F0173B" w:rsidRDefault="00020E5B" w:rsidP="00606322">
      <w:pPr>
        <w:pStyle w:val="Body"/>
        <w:spacing w:after="160" w:line="360" w:lineRule="auto"/>
        <w:rPr>
          <w:sz w:val="22"/>
          <w:szCs w:val="22"/>
        </w:rPr>
      </w:pPr>
      <w:r w:rsidRPr="00F0173B">
        <w:rPr>
          <w:sz w:val="22"/>
          <w:szCs w:val="22"/>
        </w:rPr>
        <w:t xml:space="preserve">Summary of recommendations to be implemented and timeframe for implementation: </w:t>
      </w:r>
    </w:p>
    <w:p w14:paraId="50E980F9" w14:textId="77777777" w:rsidR="00913BAA" w:rsidRPr="00F0173B" w:rsidRDefault="00913BAA" w:rsidP="00606322">
      <w:pPr>
        <w:pStyle w:val="Body"/>
        <w:spacing w:after="160" w:line="360" w:lineRule="auto"/>
        <w:rPr>
          <w:sz w:val="22"/>
          <w:szCs w:val="22"/>
        </w:rPr>
      </w:pPr>
    </w:p>
    <w:p w14:paraId="50E98103" w14:textId="0BD9F8A3" w:rsidR="00913BAA" w:rsidRPr="00BD02AE" w:rsidRDefault="00020E5B" w:rsidP="00410FD8">
      <w:pPr>
        <w:pStyle w:val="Body"/>
        <w:rPr>
          <w:sz w:val="22"/>
          <w:szCs w:val="22"/>
        </w:rPr>
      </w:pPr>
      <w:r w:rsidRPr="00F0173B">
        <w:rPr>
          <w:sz w:val="22"/>
          <w:szCs w:val="22"/>
        </w:rPr>
        <w:t>Date of next TUAC review:</w:t>
      </w:r>
      <w:r w:rsidRPr="00F0173B">
        <w:rPr>
          <w:sz w:val="22"/>
          <w:szCs w:val="22"/>
        </w:rPr>
        <w:tab/>
      </w:r>
    </w:p>
    <w:sectPr w:rsidR="00913BAA" w:rsidRPr="00BD02AE" w:rsidSect="00AC7EFA">
      <w:headerReference w:type="default" r:id="rId13"/>
      <w:footerReference w:type="default" r:id="rId14"/>
      <w:headerReference w:type="first" r:id="rId15"/>
      <w:pgSz w:w="16840" w:h="11900" w:orient="landscape"/>
      <w:pgMar w:top="2268" w:right="1440" w:bottom="993" w:left="1440" w:header="22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7C98" w14:textId="77777777" w:rsidR="005B3E5A" w:rsidRDefault="005B3E5A">
      <w:r>
        <w:separator/>
      </w:r>
    </w:p>
  </w:endnote>
  <w:endnote w:type="continuationSeparator" w:id="0">
    <w:p w14:paraId="3860BABC" w14:textId="77777777" w:rsidR="005B3E5A" w:rsidRDefault="005B3E5A">
      <w:r>
        <w:continuationSeparator/>
      </w:r>
    </w:p>
  </w:endnote>
  <w:endnote w:type="continuationNotice" w:id="1">
    <w:p w14:paraId="04C7D561" w14:textId="77777777" w:rsidR="005B3E5A" w:rsidRDefault="005B3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810E" w14:textId="32599922" w:rsidR="00913BAA" w:rsidRDefault="00020E5B">
    <w:pPr>
      <w:pStyle w:val="Footer"/>
    </w:pPr>
    <w:r>
      <w:rPr>
        <w:rFonts w:ascii="Calibri" w:hAnsi="Calibri"/>
        <w:sz w:val="20"/>
        <w:szCs w:val="20"/>
      </w:rPr>
      <w:t xml:space="preserve">FPM </w:t>
    </w:r>
    <w:r w:rsidR="007C1B66">
      <w:rPr>
        <w:rFonts w:ascii="Calibri" w:hAnsi="Calibri"/>
        <w:sz w:val="20"/>
        <w:szCs w:val="20"/>
      </w:rPr>
      <w:t xml:space="preserve">PDS </w:t>
    </w:r>
    <w:r>
      <w:rPr>
        <w:rFonts w:ascii="Calibri" w:hAnsi="Calibri"/>
        <w:sz w:val="20"/>
        <w:szCs w:val="20"/>
      </w:rPr>
      <w:t xml:space="preserve">Training Unit Datasheet     </w:t>
    </w:r>
    <w:r>
      <w:rPr>
        <w:rFonts w:ascii="Calibri" w:hAnsi="Calibri"/>
        <w:sz w:val="20"/>
        <w:szCs w:val="20"/>
      </w:rPr>
      <w:tab/>
    </w:r>
    <w:r>
      <w:rPr>
        <w:rFonts w:ascii="Calibri" w:hAnsi="Calibri"/>
        <w:sz w:val="20"/>
        <w:szCs w:val="20"/>
      </w:rPr>
      <w:tab/>
    </w:r>
    <w:r w:rsidR="008248A0">
      <w:rPr>
        <w:rFonts w:ascii="Calibri" w:hAnsi="Calibri"/>
        <w:sz w:val="20"/>
        <w:szCs w:val="20"/>
      </w:rPr>
      <w:t>February 2023</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Page </w:t>
    </w:r>
    <w:r>
      <w:rPr>
        <w:rFonts w:ascii="Calibri" w:eastAsia="Calibri" w:hAnsi="Calibri" w:cs="Calibri"/>
        <w:sz w:val="20"/>
        <w:szCs w:val="20"/>
      </w:rPr>
      <w:fldChar w:fldCharType="begin"/>
    </w:r>
    <w:r>
      <w:rPr>
        <w:rFonts w:ascii="Calibri" w:eastAsia="Calibri" w:hAnsi="Calibri" w:cs="Calibri"/>
        <w:sz w:val="20"/>
        <w:szCs w:val="20"/>
      </w:rPr>
      <w:instrText xml:space="preserve"> PAGE </w:instrText>
    </w:r>
    <w:r>
      <w:rPr>
        <w:rFonts w:ascii="Calibri" w:eastAsia="Calibri" w:hAnsi="Calibri" w:cs="Calibri"/>
        <w:sz w:val="20"/>
        <w:szCs w:val="20"/>
      </w:rPr>
      <w:fldChar w:fldCharType="separate"/>
    </w:r>
    <w:r w:rsidR="007C1B66">
      <w:rPr>
        <w:rFonts w:ascii="Calibri" w:eastAsia="Calibri" w:hAnsi="Calibri" w:cs="Calibri"/>
        <w:noProof/>
        <w:sz w:val="20"/>
        <w:szCs w:val="20"/>
      </w:rPr>
      <w:t>2</w:t>
    </w:r>
    <w:r>
      <w:rPr>
        <w:rFonts w:ascii="Calibri" w:eastAsia="Calibri" w:hAnsi="Calibri" w:cs="Calibri"/>
        <w:sz w:val="20"/>
        <w:szCs w:val="20"/>
      </w:rPr>
      <w:fldChar w:fldCharType="end"/>
    </w:r>
    <w:r>
      <w:rPr>
        <w:rFonts w:ascii="Calibri" w:hAnsi="Calibri"/>
        <w:sz w:val="20"/>
        <w:szCs w:val="20"/>
      </w:rPr>
      <w:t xml:space="preserve"> of </w:t>
    </w:r>
    <w:r>
      <w:rPr>
        <w:rFonts w:ascii="Calibri" w:eastAsia="Calibri" w:hAnsi="Calibri" w:cs="Calibri"/>
        <w:sz w:val="20"/>
        <w:szCs w:val="20"/>
      </w:rPr>
      <w:fldChar w:fldCharType="begin"/>
    </w:r>
    <w:r>
      <w:rPr>
        <w:rFonts w:ascii="Calibri" w:eastAsia="Calibri" w:hAnsi="Calibri" w:cs="Calibri"/>
        <w:sz w:val="20"/>
        <w:szCs w:val="20"/>
      </w:rPr>
      <w:instrText xml:space="preserve"> NUMPAGES </w:instrText>
    </w:r>
    <w:r>
      <w:rPr>
        <w:rFonts w:ascii="Calibri" w:eastAsia="Calibri" w:hAnsi="Calibri" w:cs="Calibri"/>
        <w:sz w:val="20"/>
        <w:szCs w:val="20"/>
      </w:rPr>
      <w:fldChar w:fldCharType="separate"/>
    </w:r>
    <w:r w:rsidR="007C1B66">
      <w:rPr>
        <w:rFonts w:ascii="Calibri" w:eastAsia="Calibri" w:hAnsi="Calibri" w:cs="Calibri"/>
        <w:noProof/>
        <w:sz w:val="20"/>
        <w:szCs w:val="20"/>
      </w:rPr>
      <w:t>3</w:t>
    </w:r>
    <w:r>
      <w:rPr>
        <w:rFonts w:ascii="Calibri" w:eastAsia="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1060C" w14:textId="77777777" w:rsidR="005B3E5A" w:rsidRDefault="005B3E5A">
      <w:r>
        <w:separator/>
      </w:r>
    </w:p>
  </w:footnote>
  <w:footnote w:type="continuationSeparator" w:id="0">
    <w:p w14:paraId="312B6CB2" w14:textId="77777777" w:rsidR="005B3E5A" w:rsidRDefault="005B3E5A">
      <w:r>
        <w:continuationSeparator/>
      </w:r>
    </w:p>
  </w:footnote>
  <w:footnote w:type="continuationNotice" w:id="1">
    <w:p w14:paraId="10766B9B" w14:textId="77777777" w:rsidR="005B3E5A" w:rsidRDefault="005B3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810C" w14:textId="77777777" w:rsidR="00913BAA" w:rsidRDefault="00020E5B">
    <w:pPr>
      <w:pStyle w:val="Header"/>
      <w:jc w:val="right"/>
      <w:rPr>
        <w:rFonts w:ascii="Arial" w:eastAsia="Arial" w:hAnsi="Arial" w:cs="Arial"/>
        <w:b/>
        <w:bCs/>
        <w:sz w:val="22"/>
        <w:szCs w:val="22"/>
      </w:rPr>
    </w:pPr>
    <w:r>
      <w:rPr>
        <w:noProof/>
      </w:rPr>
      <w:drawing>
        <wp:anchor distT="152400" distB="152400" distL="152400" distR="152400" simplePos="0" relativeHeight="251658240" behindDoc="1" locked="0" layoutInCell="1" allowOverlap="1" wp14:anchorId="50E98111" wp14:editId="50E98112">
          <wp:simplePos x="0" y="0"/>
          <wp:positionH relativeFrom="page">
            <wp:posOffset>11429</wp:posOffset>
          </wp:positionH>
          <wp:positionV relativeFrom="page">
            <wp:posOffset>297180</wp:posOffset>
          </wp:positionV>
          <wp:extent cx="10604500" cy="819150"/>
          <wp:effectExtent l="0" t="0" r="0" b="0"/>
          <wp:wrapNone/>
          <wp:docPr id="1073741882" name="officeArt object" descr="C:\Users\KELLIOTT\AppData\Local\Microsoft\Windows\INetCache\Content.Outlook\PRW2Q4S4\FPM A4 Forms Header LANDSCAPE2.jpg"/>
          <wp:cNvGraphicFramePr/>
          <a:graphic xmlns:a="http://schemas.openxmlformats.org/drawingml/2006/main">
            <a:graphicData uri="http://schemas.openxmlformats.org/drawingml/2006/picture">
              <pic:pic xmlns:pic="http://schemas.openxmlformats.org/drawingml/2006/picture">
                <pic:nvPicPr>
                  <pic:cNvPr id="1073741825" name="C:\Users\KELLIOTT\AppData\Local\Microsoft\Windows\INetCache\Content.Outlook\PRW2Q4S4\FPM A4 Forms Header LANDSCAPE2.jpg" descr="C:\Users\KELLIOTT\AppData\Local\Microsoft\Windows\INetCache\Content.Outlook\PRW2Q4S4\FPM A4 Forms Header LANDSCAPE2.jpg"/>
                  <pic:cNvPicPr>
                    <a:picLocks noChangeAspect="1"/>
                  </pic:cNvPicPr>
                </pic:nvPicPr>
                <pic:blipFill>
                  <a:blip r:embed="rId1"/>
                  <a:srcRect b="34330"/>
                  <a:stretch>
                    <a:fillRect/>
                  </a:stretch>
                </pic:blipFill>
                <pic:spPr>
                  <a:xfrm>
                    <a:off x="0" y="0"/>
                    <a:ext cx="10604500" cy="819150"/>
                  </a:xfrm>
                  <a:prstGeom prst="rect">
                    <a:avLst/>
                  </a:prstGeom>
                  <a:ln w="12700" cap="flat">
                    <a:noFill/>
                    <a:miter lim="400000"/>
                  </a:ln>
                  <a:effectLst/>
                </pic:spPr>
              </pic:pic>
            </a:graphicData>
          </a:graphic>
        </wp:anchor>
      </w:drawing>
    </w:r>
    <w:r>
      <w:rPr>
        <w:rFonts w:ascii="Arial" w:hAnsi="Arial"/>
      </w:rPr>
      <w:t xml:space="preserve"> </w:t>
    </w:r>
  </w:p>
  <w:p w14:paraId="50E9810D" w14:textId="77777777" w:rsidR="00913BAA" w:rsidRDefault="00020E5B">
    <w:pPr>
      <w:pStyle w:val="Header"/>
      <w:tabs>
        <w:tab w:val="left" w:pos="206"/>
      </w:tabs>
    </w:pPr>
    <w:r>
      <w:rPr>
        <w:rFonts w:ascii="Arial" w:eastAsia="Arial" w:hAnsi="Arial" w:cs="Arial"/>
        <w:b/>
        <w:bCs/>
        <w:sz w:val="22"/>
        <w:szCs w:val="22"/>
      </w:rPr>
      <w:tab/>
    </w:r>
    <w:r>
      <w:rPr>
        <w:rFonts w:ascii="Arial" w:eastAsia="Arial" w:hAnsi="Arial" w:cs="Arial"/>
        <w:b/>
        <w:bCs/>
        <w:sz w:val="22"/>
        <w:szCs w:val="22"/>
      </w:rPr>
      <w:tab/>
    </w:r>
    <w:r>
      <w:rPr>
        <w:rFonts w:ascii="Arial" w:eastAsia="Arial" w:hAnsi="Arial" w:cs="Arial"/>
        <w:b/>
        <w:bCs/>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810F" w14:textId="77777777" w:rsidR="00913BAA" w:rsidRDefault="00020E5B">
    <w:pPr>
      <w:pStyle w:val="Header"/>
      <w:tabs>
        <w:tab w:val="clear" w:pos="4153"/>
        <w:tab w:val="clear" w:pos="8306"/>
        <w:tab w:val="left" w:pos="9260"/>
      </w:tabs>
    </w:pPr>
    <w:r>
      <w:rPr>
        <w:noProof/>
      </w:rPr>
      <w:drawing>
        <wp:anchor distT="152400" distB="152400" distL="152400" distR="152400" simplePos="0" relativeHeight="251658241" behindDoc="1" locked="0" layoutInCell="1" allowOverlap="1" wp14:anchorId="50E98113" wp14:editId="50E98114">
          <wp:simplePos x="0" y="0"/>
          <wp:positionH relativeFrom="page">
            <wp:posOffset>34735</wp:posOffset>
          </wp:positionH>
          <wp:positionV relativeFrom="page">
            <wp:posOffset>95250</wp:posOffset>
          </wp:positionV>
          <wp:extent cx="10593070" cy="1246506"/>
          <wp:effectExtent l="0" t="0" r="0" b="0"/>
          <wp:wrapNone/>
          <wp:docPr id="1073741883" name="officeArt object" descr="C:\Users\KELLIOTT\AppData\Local\Microsoft\Windows\INetCache\Content.Outlook\PRW2Q4S4\FPM A4 Forms Header LANDSCAPE (002).jpg"/>
          <wp:cNvGraphicFramePr/>
          <a:graphic xmlns:a="http://schemas.openxmlformats.org/drawingml/2006/main">
            <a:graphicData uri="http://schemas.openxmlformats.org/drawingml/2006/picture">
              <pic:pic xmlns:pic="http://schemas.openxmlformats.org/drawingml/2006/picture">
                <pic:nvPicPr>
                  <pic:cNvPr id="1073741826" name="C:\Users\KELLIOTT\AppData\Local\Microsoft\Windows\INetCache\Content.Outlook\PRW2Q4S4\FPM A4 Forms Header LANDSCAPE (002).jpg" descr="C:\Users\KELLIOTT\AppData\Local\Microsoft\Windows\INetCache\Content.Outlook\PRW2Q4S4\FPM A4 Forms Header LANDSCAPE (002).jpg"/>
                  <pic:cNvPicPr>
                    <a:picLocks noChangeAspect="1"/>
                  </pic:cNvPicPr>
                </pic:nvPicPr>
                <pic:blipFill>
                  <a:blip r:embed="rId1"/>
                  <a:stretch>
                    <a:fillRect/>
                  </a:stretch>
                </pic:blipFill>
                <pic:spPr>
                  <a:xfrm>
                    <a:off x="0" y="0"/>
                    <a:ext cx="10593070" cy="1246506"/>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7219"/>
    <w:multiLevelType w:val="hybridMultilevel"/>
    <w:tmpl w:val="058C4AF4"/>
    <w:styleLink w:val="Numbered"/>
    <w:lvl w:ilvl="0" w:tplc="D8B098E4">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E73ED41A">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89D63BCC">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55262F2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6538ABAC">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69B6E5F4">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605638E0">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4A561690">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E098A64A">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004656"/>
    <w:multiLevelType w:val="hybridMultilevel"/>
    <w:tmpl w:val="06BCA21E"/>
    <w:styleLink w:val="ImportedStyle8"/>
    <w:lvl w:ilvl="0" w:tplc="ECF4D496">
      <w:start w:val="1"/>
      <w:numFmt w:val="bullet"/>
      <w:lvlText w:val="·"/>
      <w:lvlJc w:val="left"/>
      <w:pPr>
        <w:tabs>
          <w:tab w:val="left" w:pos="85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CE28F4">
      <w:start w:val="1"/>
      <w:numFmt w:val="bullet"/>
      <w:lvlText w:val="o"/>
      <w:lvlJc w:val="left"/>
      <w:pPr>
        <w:tabs>
          <w:tab w:val="left" w:pos="851"/>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B064D86">
      <w:start w:val="1"/>
      <w:numFmt w:val="bullet"/>
      <w:lvlText w:val="▪"/>
      <w:lvlJc w:val="left"/>
      <w:pPr>
        <w:tabs>
          <w:tab w:val="left" w:pos="851"/>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F0B6C8">
      <w:start w:val="1"/>
      <w:numFmt w:val="bullet"/>
      <w:lvlText w:val="•"/>
      <w:lvlJc w:val="left"/>
      <w:pPr>
        <w:tabs>
          <w:tab w:val="left" w:pos="851"/>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5DE0AB8">
      <w:start w:val="1"/>
      <w:numFmt w:val="bullet"/>
      <w:lvlText w:val="o"/>
      <w:lvlJc w:val="left"/>
      <w:pPr>
        <w:tabs>
          <w:tab w:val="left" w:pos="851"/>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B34DF1A">
      <w:start w:val="1"/>
      <w:numFmt w:val="bullet"/>
      <w:lvlText w:val="▪"/>
      <w:lvlJc w:val="left"/>
      <w:pPr>
        <w:tabs>
          <w:tab w:val="left" w:pos="851"/>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B985988">
      <w:start w:val="1"/>
      <w:numFmt w:val="bullet"/>
      <w:lvlText w:val="•"/>
      <w:lvlJc w:val="left"/>
      <w:pPr>
        <w:tabs>
          <w:tab w:val="left" w:pos="851"/>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0057F6">
      <w:start w:val="1"/>
      <w:numFmt w:val="bullet"/>
      <w:lvlText w:val="o"/>
      <w:lvlJc w:val="left"/>
      <w:pPr>
        <w:tabs>
          <w:tab w:val="left" w:pos="851"/>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B180274">
      <w:start w:val="1"/>
      <w:numFmt w:val="bullet"/>
      <w:lvlText w:val="▪"/>
      <w:lvlJc w:val="left"/>
      <w:pPr>
        <w:tabs>
          <w:tab w:val="left" w:pos="851"/>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AA1714F"/>
    <w:multiLevelType w:val="hybridMultilevel"/>
    <w:tmpl w:val="3EB0792C"/>
    <w:lvl w:ilvl="0" w:tplc="188AC794">
      <w:start w:val="1"/>
      <w:numFmt w:val="bullet"/>
      <w:lvlText w:val="·"/>
      <w:lvlJc w:val="left"/>
      <w:pPr>
        <w:tabs>
          <w:tab w:val="left" w:pos="231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D2B11E">
      <w:start w:val="1"/>
      <w:numFmt w:val="bullet"/>
      <w:lvlText w:val="o"/>
      <w:lvlJc w:val="left"/>
      <w:pPr>
        <w:tabs>
          <w:tab w:val="left" w:pos="2310"/>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4AAE5E">
      <w:start w:val="1"/>
      <w:numFmt w:val="bullet"/>
      <w:lvlText w:val="▪"/>
      <w:lvlJc w:val="left"/>
      <w:pPr>
        <w:tabs>
          <w:tab w:val="left" w:pos="2310"/>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04366C">
      <w:start w:val="1"/>
      <w:numFmt w:val="bullet"/>
      <w:lvlText w:val="·"/>
      <w:lvlJc w:val="left"/>
      <w:pPr>
        <w:ind w:left="2310" w:hanging="1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E6196C">
      <w:start w:val="1"/>
      <w:numFmt w:val="bullet"/>
      <w:lvlText w:val="o"/>
      <w:lvlJc w:val="left"/>
      <w:pPr>
        <w:tabs>
          <w:tab w:val="left" w:pos="2310"/>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9A027E">
      <w:start w:val="1"/>
      <w:numFmt w:val="bullet"/>
      <w:lvlText w:val="▪"/>
      <w:lvlJc w:val="left"/>
      <w:pPr>
        <w:tabs>
          <w:tab w:val="left" w:pos="2310"/>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649F24">
      <w:start w:val="1"/>
      <w:numFmt w:val="bullet"/>
      <w:lvlText w:val="·"/>
      <w:lvlJc w:val="left"/>
      <w:pPr>
        <w:tabs>
          <w:tab w:val="left" w:pos="2310"/>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905322">
      <w:start w:val="1"/>
      <w:numFmt w:val="bullet"/>
      <w:lvlText w:val="o"/>
      <w:lvlJc w:val="left"/>
      <w:pPr>
        <w:tabs>
          <w:tab w:val="left" w:pos="2310"/>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10F1FE">
      <w:start w:val="1"/>
      <w:numFmt w:val="bullet"/>
      <w:lvlText w:val="▪"/>
      <w:lvlJc w:val="left"/>
      <w:pPr>
        <w:tabs>
          <w:tab w:val="left" w:pos="2310"/>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24F01AC"/>
    <w:multiLevelType w:val="hybridMultilevel"/>
    <w:tmpl w:val="A79C7EEA"/>
    <w:styleLink w:val="ImportedStyle7"/>
    <w:lvl w:ilvl="0" w:tplc="38AECE0C">
      <w:start w:val="1"/>
      <w:numFmt w:val="bullet"/>
      <w:lvlText w:val="ð"/>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0C01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0EEC3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CA3B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32DE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7806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988D4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34E80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FB64D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374654"/>
    <w:multiLevelType w:val="hybridMultilevel"/>
    <w:tmpl w:val="7C8A5DB4"/>
    <w:styleLink w:val="ImportedStyle12"/>
    <w:lvl w:ilvl="0" w:tplc="4188607E">
      <w:start w:val="1"/>
      <w:numFmt w:val="bullet"/>
      <w:lvlText w:val="ð"/>
      <w:lvlJc w:val="left"/>
      <w:pPr>
        <w:tabs>
          <w:tab w:val="left" w:pos="851"/>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7C9788">
      <w:start w:val="1"/>
      <w:numFmt w:val="bullet"/>
      <w:lvlText w:val="o"/>
      <w:lvlJc w:val="left"/>
      <w:pPr>
        <w:tabs>
          <w:tab w:val="left" w:pos="851"/>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9881FFE">
      <w:start w:val="1"/>
      <w:numFmt w:val="bullet"/>
      <w:lvlText w:val="▪"/>
      <w:lvlJc w:val="left"/>
      <w:pPr>
        <w:tabs>
          <w:tab w:val="left" w:pos="851"/>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CB6C846">
      <w:start w:val="1"/>
      <w:numFmt w:val="bullet"/>
      <w:lvlText w:val="•"/>
      <w:lvlJc w:val="left"/>
      <w:pPr>
        <w:tabs>
          <w:tab w:val="left" w:pos="851"/>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5C6DB6A">
      <w:start w:val="1"/>
      <w:numFmt w:val="bullet"/>
      <w:lvlText w:val="o"/>
      <w:lvlJc w:val="left"/>
      <w:pPr>
        <w:tabs>
          <w:tab w:val="left" w:pos="851"/>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400EE12">
      <w:start w:val="1"/>
      <w:numFmt w:val="bullet"/>
      <w:lvlText w:val="▪"/>
      <w:lvlJc w:val="left"/>
      <w:pPr>
        <w:tabs>
          <w:tab w:val="left" w:pos="851"/>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88EC25A">
      <w:start w:val="1"/>
      <w:numFmt w:val="bullet"/>
      <w:lvlText w:val="•"/>
      <w:lvlJc w:val="left"/>
      <w:pPr>
        <w:tabs>
          <w:tab w:val="left" w:pos="851"/>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22E830E">
      <w:start w:val="1"/>
      <w:numFmt w:val="bullet"/>
      <w:lvlText w:val="o"/>
      <w:lvlJc w:val="left"/>
      <w:pPr>
        <w:tabs>
          <w:tab w:val="left" w:pos="851"/>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C9CAE80">
      <w:start w:val="1"/>
      <w:numFmt w:val="bullet"/>
      <w:lvlText w:val="▪"/>
      <w:lvlJc w:val="left"/>
      <w:pPr>
        <w:tabs>
          <w:tab w:val="left" w:pos="851"/>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305FEC"/>
    <w:multiLevelType w:val="hybridMultilevel"/>
    <w:tmpl w:val="6A385F60"/>
    <w:styleLink w:val="ImportedStyle9"/>
    <w:lvl w:ilvl="0" w:tplc="4BFED65E">
      <w:start w:val="1"/>
      <w:numFmt w:val="bullet"/>
      <w:lvlText w:val="ð"/>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C9C620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5201F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F8E9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22CE6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404B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BC45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2E36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580F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EE05C9"/>
    <w:multiLevelType w:val="hybridMultilevel"/>
    <w:tmpl w:val="3566F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7F160C"/>
    <w:multiLevelType w:val="hybridMultilevel"/>
    <w:tmpl w:val="7C8A5DB4"/>
    <w:numStyleLink w:val="ImportedStyle12"/>
  </w:abstractNum>
  <w:abstractNum w:abstractNumId="8" w15:restartNumberingAfterBreak="0">
    <w:nsid w:val="1B8E555C"/>
    <w:multiLevelType w:val="hybridMultilevel"/>
    <w:tmpl w:val="FC0E2870"/>
    <w:numStyleLink w:val="ImportedStyle2"/>
  </w:abstractNum>
  <w:abstractNum w:abstractNumId="9" w15:restartNumberingAfterBreak="0">
    <w:nsid w:val="1E531D4A"/>
    <w:multiLevelType w:val="hybridMultilevel"/>
    <w:tmpl w:val="9AAC246C"/>
    <w:lvl w:ilvl="0" w:tplc="188AC794">
      <w:start w:val="1"/>
      <w:numFmt w:val="bullet"/>
      <w:lvlText w:val="·"/>
      <w:lvlJc w:val="left"/>
      <w:pPr>
        <w:tabs>
          <w:tab w:val="left" w:pos="231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F038D6"/>
    <w:multiLevelType w:val="hybridMultilevel"/>
    <w:tmpl w:val="5FFA9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53D12"/>
    <w:multiLevelType w:val="hybridMultilevel"/>
    <w:tmpl w:val="058C4AF4"/>
    <w:numStyleLink w:val="Numbered"/>
  </w:abstractNum>
  <w:abstractNum w:abstractNumId="12" w15:restartNumberingAfterBreak="0">
    <w:nsid w:val="2DA83667"/>
    <w:multiLevelType w:val="hybridMultilevel"/>
    <w:tmpl w:val="E5DCB57C"/>
    <w:lvl w:ilvl="0" w:tplc="188AC794">
      <w:start w:val="1"/>
      <w:numFmt w:val="bullet"/>
      <w:lvlText w:val="·"/>
      <w:lvlJc w:val="left"/>
      <w:pPr>
        <w:tabs>
          <w:tab w:val="left" w:pos="231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C4541F"/>
    <w:multiLevelType w:val="hybridMultilevel"/>
    <w:tmpl w:val="AFC000F4"/>
    <w:numStyleLink w:val="ImportedStyle11"/>
  </w:abstractNum>
  <w:abstractNum w:abstractNumId="14" w15:restartNumberingAfterBreak="0">
    <w:nsid w:val="390E085E"/>
    <w:multiLevelType w:val="hybridMultilevel"/>
    <w:tmpl w:val="77AC5BCA"/>
    <w:styleLink w:val="ImportedStyle1"/>
    <w:lvl w:ilvl="0" w:tplc="C5C6E7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EFD8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A7862D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01DEF52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D32EFE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880A91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FE4C4B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D3B0BDA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232A84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C36358E"/>
    <w:multiLevelType w:val="hybridMultilevel"/>
    <w:tmpl w:val="A9000112"/>
    <w:lvl w:ilvl="0" w:tplc="865AB48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AEB082">
      <w:start w:val="1"/>
      <w:numFmt w:val="bullet"/>
      <w:lvlText w:val="o"/>
      <w:lvlJc w:val="left"/>
      <w:pPr>
        <w:ind w:left="6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CC6D6E8">
      <w:start w:val="1"/>
      <w:numFmt w:val="bullet"/>
      <w:lvlText w:val="▪"/>
      <w:lvlJc w:val="left"/>
      <w:pPr>
        <w:ind w:left="13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364D31E">
      <w:start w:val="1"/>
      <w:numFmt w:val="bullet"/>
      <w:lvlText w:val="·"/>
      <w:lvlJc w:val="left"/>
      <w:pPr>
        <w:ind w:left="20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7DE78E0">
      <w:start w:val="1"/>
      <w:numFmt w:val="bullet"/>
      <w:lvlText w:val="o"/>
      <w:lvlJc w:val="left"/>
      <w:pPr>
        <w:ind w:left="27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181ECC">
      <w:start w:val="1"/>
      <w:numFmt w:val="bullet"/>
      <w:lvlText w:val="▪"/>
      <w:lvlJc w:val="left"/>
      <w:pPr>
        <w:ind w:left="34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187360">
      <w:start w:val="1"/>
      <w:numFmt w:val="bullet"/>
      <w:lvlText w:val="·"/>
      <w:lvlJc w:val="left"/>
      <w:pPr>
        <w:ind w:left="4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229ED4">
      <w:start w:val="1"/>
      <w:numFmt w:val="bullet"/>
      <w:lvlText w:val="o"/>
      <w:lvlJc w:val="left"/>
      <w:pPr>
        <w:ind w:left="49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960F9E">
      <w:start w:val="1"/>
      <w:numFmt w:val="bullet"/>
      <w:lvlText w:val="▪"/>
      <w:lvlJc w:val="left"/>
      <w:pPr>
        <w:ind w:left="5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6B43455"/>
    <w:multiLevelType w:val="hybridMultilevel"/>
    <w:tmpl w:val="A80C7BE0"/>
    <w:lvl w:ilvl="0" w:tplc="188AC794">
      <w:start w:val="1"/>
      <w:numFmt w:val="bullet"/>
      <w:lvlText w:val="·"/>
      <w:lvlJc w:val="left"/>
      <w:pPr>
        <w:tabs>
          <w:tab w:val="left" w:pos="231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E24034">
      <w:numFmt w:val="bullet"/>
      <w:lvlText w:val="-"/>
      <w:lvlJc w:val="left"/>
      <w:pPr>
        <w:ind w:left="1440" w:hanging="36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E71073"/>
    <w:multiLevelType w:val="hybridMultilevel"/>
    <w:tmpl w:val="7A220530"/>
    <w:numStyleLink w:val="ImportedStyle10"/>
  </w:abstractNum>
  <w:abstractNum w:abstractNumId="18" w15:restartNumberingAfterBreak="0">
    <w:nsid w:val="4EBA7F66"/>
    <w:multiLevelType w:val="hybridMultilevel"/>
    <w:tmpl w:val="843A214C"/>
    <w:lvl w:ilvl="0" w:tplc="BEFC7FFA">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71ECA42">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DA0CA20E">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9C505314">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A82E7E18">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BB3EB062">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45CAC182">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00CCE22">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6ED2CAD4">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285108F"/>
    <w:multiLevelType w:val="hybridMultilevel"/>
    <w:tmpl w:val="F022E7D0"/>
    <w:lvl w:ilvl="0" w:tplc="B83675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48F99E">
      <w:start w:val="1"/>
      <w:numFmt w:val="bullet"/>
      <w:lvlText w:val="o"/>
      <w:lvlJc w:val="left"/>
      <w:pPr>
        <w:ind w:left="6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6E0D12">
      <w:start w:val="1"/>
      <w:numFmt w:val="bullet"/>
      <w:lvlText w:val="▪"/>
      <w:lvlJc w:val="left"/>
      <w:pPr>
        <w:ind w:left="13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7003B8">
      <w:start w:val="1"/>
      <w:numFmt w:val="bullet"/>
      <w:lvlText w:val="·"/>
      <w:lvlJc w:val="left"/>
      <w:pPr>
        <w:ind w:left="20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3208E0">
      <w:start w:val="1"/>
      <w:numFmt w:val="bullet"/>
      <w:lvlText w:val="o"/>
      <w:lvlJc w:val="left"/>
      <w:pPr>
        <w:ind w:left="27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A2CB24">
      <w:start w:val="1"/>
      <w:numFmt w:val="bullet"/>
      <w:lvlText w:val="▪"/>
      <w:lvlJc w:val="left"/>
      <w:pPr>
        <w:ind w:left="34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C8C14A">
      <w:start w:val="1"/>
      <w:numFmt w:val="bullet"/>
      <w:lvlText w:val="·"/>
      <w:lvlJc w:val="left"/>
      <w:pPr>
        <w:ind w:left="4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666F94">
      <w:start w:val="1"/>
      <w:numFmt w:val="bullet"/>
      <w:lvlText w:val="o"/>
      <w:lvlJc w:val="left"/>
      <w:pPr>
        <w:ind w:left="49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FA3998">
      <w:start w:val="1"/>
      <w:numFmt w:val="bullet"/>
      <w:lvlText w:val="▪"/>
      <w:lvlJc w:val="left"/>
      <w:pPr>
        <w:ind w:left="5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8021A84"/>
    <w:multiLevelType w:val="hybridMultilevel"/>
    <w:tmpl w:val="77AC5BCA"/>
    <w:numStyleLink w:val="ImportedStyle1"/>
  </w:abstractNum>
  <w:abstractNum w:abstractNumId="21" w15:restartNumberingAfterBreak="0">
    <w:nsid w:val="5B8378B0"/>
    <w:multiLevelType w:val="hybridMultilevel"/>
    <w:tmpl w:val="967CBE6E"/>
    <w:lvl w:ilvl="0" w:tplc="188AC794">
      <w:start w:val="1"/>
      <w:numFmt w:val="bullet"/>
      <w:lvlText w:val="·"/>
      <w:lvlJc w:val="left"/>
      <w:pPr>
        <w:tabs>
          <w:tab w:val="left" w:pos="2310"/>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3A029C"/>
    <w:multiLevelType w:val="hybridMultilevel"/>
    <w:tmpl w:val="7A220530"/>
    <w:styleLink w:val="ImportedStyle10"/>
    <w:lvl w:ilvl="0" w:tplc="83608902">
      <w:start w:val="1"/>
      <w:numFmt w:val="bullet"/>
      <w:lvlText w:val="ð"/>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08A1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A38C1F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06E3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806A9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C0B4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2A272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E468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1AA3F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24674F7"/>
    <w:multiLevelType w:val="hybridMultilevel"/>
    <w:tmpl w:val="FC0E2870"/>
    <w:styleLink w:val="ImportedStyle2"/>
    <w:lvl w:ilvl="0" w:tplc="C66E163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BB8879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C445A0">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D0B80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88B912">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B6D196">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996F512">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4E7EFC">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3E8A754">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FC60EF"/>
    <w:multiLevelType w:val="hybridMultilevel"/>
    <w:tmpl w:val="A79C7EEA"/>
    <w:numStyleLink w:val="ImportedStyle7"/>
  </w:abstractNum>
  <w:abstractNum w:abstractNumId="25" w15:restartNumberingAfterBreak="0">
    <w:nsid w:val="66D53A81"/>
    <w:multiLevelType w:val="hybridMultilevel"/>
    <w:tmpl w:val="296676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3A83E57"/>
    <w:multiLevelType w:val="hybridMultilevel"/>
    <w:tmpl w:val="AFC000F4"/>
    <w:styleLink w:val="ImportedStyle11"/>
    <w:lvl w:ilvl="0" w:tplc="E74878BC">
      <w:start w:val="1"/>
      <w:numFmt w:val="bullet"/>
      <w:lvlText w:val="ð"/>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30ED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B6E9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44C03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7D2E7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C52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A2A3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A8B4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17A3F5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6154740"/>
    <w:multiLevelType w:val="hybridMultilevel"/>
    <w:tmpl w:val="06BCA21E"/>
    <w:numStyleLink w:val="ImportedStyle8"/>
  </w:abstractNum>
  <w:abstractNum w:abstractNumId="28" w15:restartNumberingAfterBreak="0">
    <w:nsid w:val="7C1B5B98"/>
    <w:multiLevelType w:val="hybridMultilevel"/>
    <w:tmpl w:val="6A385F60"/>
    <w:numStyleLink w:val="ImportedStyle9"/>
  </w:abstractNum>
  <w:abstractNum w:abstractNumId="29" w15:restartNumberingAfterBreak="0">
    <w:nsid w:val="7F7A2D68"/>
    <w:multiLevelType w:val="hybridMultilevel"/>
    <w:tmpl w:val="60DAFB40"/>
    <w:lvl w:ilvl="0" w:tplc="80B64ED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2D2F416">
      <w:start w:val="1"/>
      <w:numFmt w:val="bullet"/>
      <w:lvlText w:val="o"/>
      <w:lvlJc w:val="left"/>
      <w:pPr>
        <w:ind w:left="6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40DF9A">
      <w:start w:val="1"/>
      <w:numFmt w:val="bullet"/>
      <w:lvlText w:val="▪"/>
      <w:lvlJc w:val="left"/>
      <w:pPr>
        <w:ind w:left="13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90217A">
      <w:start w:val="1"/>
      <w:numFmt w:val="bullet"/>
      <w:lvlText w:val="·"/>
      <w:lvlJc w:val="left"/>
      <w:pPr>
        <w:ind w:left="20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56C07A">
      <w:start w:val="1"/>
      <w:numFmt w:val="bullet"/>
      <w:lvlText w:val="o"/>
      <w:lvlJc w:val="left"/>
      <w:pPr>
        <w:ind w:left="27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74A423A">
      <w:start w:val="1"/>
      <w:numFmt w:val="bullet"/>
      <w:lvlText w:val="▪"/>
      <w:lvlJc w:val="left"/>
      <w:pPr>
        <w:ind w:left="34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7CA662">
      <w:start w:val="1"/>
      <w:numFmt w:val="bullet"/>
      <w:lvlText w:val="·"/>
      <w:lvlJc w:val="left"/>
      <w:pPr>
        <w:ind w:left="421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DCC5AF4">
      <w:start w:val="1"/>
      <w:numFmt w:val="bullet"/>
      <w:lvlText w:val="o"/>
      <w:lvlJc w:val="left"/>
      <w:pPr>
        <w:ind w:left="49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6C856E">
      <w:start w:val="1"/>
      <w:numFmt w:val="bullet"/>
      <w:lvlText w:val="▪"/>
      <w:lvlJc w:val="left"/>
      <w:pPr>
        <w:ind w:left="5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110053992">
    <w:abstractNumId w:val="0"/>
  </w:num>
  <w:num w:numId="2" w16cid:durableId="259023209">
    <w:abstractNumId w:val="11"/>
  </w:num>
  <w:num w:numId="3" w16cid:durableId="1826781723">
    <w:abstractNumId w:val="14"/>
  </w:num>
  <w:num w:numId="4" w16cid:durableId="1404523558">
    <w:abstractNumId w:val="20"/>
  </w:num>
  <w:num w:numId="5" w16cid:durableId="208107961">
    <w:abstractNumId w:val="23"/>
  </w:num>
  <w:num w:numId="6" w16cid:durableId="1173030862">
    <w:abstractNumId w:val="8"/>
  </w:num>
  <w:num w:numId="7" w16cid:durableId="667711529">
    <w:abstractNumId w:val="15"/>
  </w:num>
  <w:num w:numId="8" w16cid:durableId="1669407328">
    <w:abstractNumId w:val="19"/>
  </w:num>
  <w:num w:numId="9" w16cid:durableId="2066294092">
    <w:abstractNumId w:val="29"/>
  </w:num>
  <w:num w:numId="10" w16cid:durableId="1043365436">
    <w:abstractNumId w:val="2"/>
  </w:num>
  <w:num w:numId="11" w16cid:durableId="1788625127">
    <w:abstractNumId w:val="2"/>
    <w:lvlOverride w:ilvl="0">
      <w:lvl w:ilvl="0" w:tplc="188AC794">
        <w:start w:val="1"/>
        <w:numFmt w:val="bullet"/>
        <w:lvlText w:val="·"/>
        <w:lvlJc w:val="left"/>
        <w:pPr>
          <w:tabs>
            <w:tab w:val="left" w:pos="2268"/>
          </w:tabs>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D2B11E">
        <w:start w:val="1"/>
        <w:numFmt w:val="bullet"/>
        <w:lvlText w:val="o"/>
        <w:lvlJc w:val="left"/>
        <w:pPr>
          <w:tabs>
            <w:tab w:val="left" w:pos="2268"/>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34AAE5E">
        <w:start w:val="1"/>
        <w:numFmt w:val="bullet"/>
        <w:lvlText w:val="▪"/>
        <w:lvlJc w:val="left"/>
        <w:pPr>
          <w:tabs>
            <w:tab w:val="left" w:pos="2268"/>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104366C">
        <w:start w:val="1"/>
        <w:numFmt w:val="bullet"/>
        <w:lvlText w:val="·"/>
        <w:lvlJc w:val="left"/>
        <w:pPr>
          <w:ind w:left="2268" w:hanging="10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DE6196C">
        <w:start w:val="1"/>
        <w:numFmt w:val="bullet"/>
        <w:lvlText w:val="o"/>
        <w:lvlJc w:val="left"/>
        <w:pPr>
          <w:tabs>
            <w:tab w:val="left" w:pos="2268"/>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49A027E">
        <w:start w:val="1"/>
        <w:numFmt w:val="bullet"/>
        <w:lvlText w:val="▪"/>
        <w:lvlJc w:val="left"/>
        <w:pPr>
          <w:tabs>
            <w:tab w:val="left" w:pos="2268"/>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7649F24">
        <w:start w:val="1"/>
        <w:numFmt w:val="bullet"/>
        <w:lvlText w:val="·"/>
        <w:lvlJc w:val="left"/>
        <w:pPr>
          <w:tabs>
            <w:tab w:val="left" w:pos="2268"/>
          </w:tabs>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5905322">
        <w:start w:val="1"/>
        <w:numFmt w:val="bullet"/>
        <w:lvlText w:val="o"/>
        <w:lvlJc w:val="left"/>
        <w:pPr>
          <w:tabs>
            <w:tab w:val="left" w:pos="2268"/>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B10F1FE">
        <w:start w:val="1"/>
        <w:numFmt w:val="bullet"/>
        <w:lvlText w:val="▪"/>
        <w:lvlJc w:val="left"/>
        <w:pPr>
          <w:tabs>
            <w:tab w:val="left" w:pos="2268"/>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776753479">
    <w:abstractNumId w:val="18"/>
  </w:num>
  <w:num w:numId="13" w16cid:durableId="1393852184">
    <w:abstractNumId w:val="3"/>
  </w:num>
  <w:num w:numId="14" w16cid:durableId="1459059206">
    <w:abstractNumId w:val="24"/>
  </w:num>
  <w:num w:numId="15" w16cid:durableId="601037590">
    <w:abstractNumId w:val="1"/>
  </w:num>
  <w:num w:numId="16" w16cid:durableId="877396856">
    <w:abstractNumId w:val="27"/>
  </w:num>
  <w:num w:numId="17" w16cid:durableId="1993102415">
    <w:abstractNumId w:val="5"/>
  </w:num>
  <w:num w:numId="18" w16cid:durableId="828404949">
    <w:abstractNumId w:val="28"/>
  </w:num>
  <w:num w:numId="19" w16cid:durableId="259028647">
    <w:abstractNumId w:val="22"/>
  </w:num>
  <w:num w:numId="20" w16cid:durableId="305009736">
    <w:abstractNumId w:val="17"/>
  </w:num>
  <w:num w:numId="21" w16cid:durableId="2013601219">
    <w:abstractNumId w:val="27"/>
    <w:lvlOverride w:ilvl="0">
      <w:lvl w:ilvl="0" w:tplc="2004C05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F12E3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5242A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B20B1B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BDE618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310BE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344999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0E4C1A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73A8B4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16cid:durableId="441188609">
    <w:abstractNumId w:val="26"/>
  </w:num>
  <w:num w:numId="23" w16cid:durableId="266162568">
    <w:abstractNumId w:val="13"/>
  </w:num>
  <w:num w:numId="24" w16cid:durableId="1161850799">
    <w:abstractNumId w:val="4"/>
  </w:num>
  <w:num w:numId="25" w16cid:durableId="1972131705">
    <w:abstractNumId w:val="7"/>
  </w:num>
  <w:num w:numId="26" w16cid:durableId="611594139">
    <w:abstractNumId w:val="10"/>
  </w:num>
  <w:num w:numId="27" w16cid:durableId="623272114">
    <w:abstractNumId w:val="25"/>
  </w:num>
  <w:num w:numId="28" w16cid:durableId="1417481087">
    <w:abstractNumId w:val="16"/>
  </w:num>
  <w:num w:numId="29" w16cid:durableId="1530800024">
    <w:abstractNumId w:val="12"/>
  </w:num>
  <w:num w:numId="30" w16cid:durableId="2078087768">
    <w:abstractNumId w:val="21"/>
  </w:num>
  <w:num w:numId="31" w16cid:durableId="565148957">
    <w:abstractNumId w:val="9"/>
  </w:num>
  <w:num w:numId="32" w16cid:durableId="2073455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BAA"/>
    <w:rsid w:val="00020E5B"/>
    <w:rsid w:val="000326E8"/>
    <w:rsid w:val="000355E0"/>
    <w:rsid w:val="00063859"/>
    <w:rsid w:val="00067BDF"/>
    <w:rsid w:val="000731C2"/>
    <w:rsid w:val="00087A57"/>
    <w:rsid w:val="000A132D"/>
    <w:rsid w:val="000A620F"/>
    <w:rsid w:val="000B0E40"/>
    <w:rsid w:val="000D7280"/>
    <w:rsid w:val="000E585C"/>
    <w:rsid w:val="001B023D"/>
    <w:rsid w:val="001E7AE1"/>
    <w:rsid w:val="001F17EE"/>
    <w:rsid w:val="00200496"/>
    <w:rsid w:val="002060BF"/>
    <w:rsid w:val="00210156"/>
    <w:rsid w:val="00226FEF"/>
    <w:rsid w:val="00227C9F"/>
    <w:rsid w:val="002600B5"/>
    <w:rsid w:val="0026693A"/>
    <w:rsid w:val="002966B8"/>
    <w:rsid w:val="002B73D6"/>
    <w:rsid w:val="002C47E2"/>
    <w:rsid w:val="002F481E"/>
    <w:rsid w:val="00310F10"/>
    <w:rsid w:val="00321EA0"/>
    <w:rsid w:val="003449AB"/>
    <w:rsid w:val="0034756E"/>
    <w:rsid w:val="003B4EE7"/>
    <w:rsid w:val="003C5C1E"/>
    <w:rsid w:val="0040665F"/>
    <w:rsid w:val="00410FD8"/>
    <w:rsid w:val="0043025C"/>
    <w:rsid w:val="00450A68"/>
    <w:rsid w:val="0048743F"/>
    <w:rsid w:val="004C5A22"/>
    <w:rsid w:val="00510219"/>
    <w:rsid w:val="0051168D"/>
    <w:rsid w:val="00532D3A"/>
    <w:rsid w:val="0054375E"/>
    <w:rsid w:val="00571455"/>
    <w:rsid w:val="00575DAD"/>
    <w:rsid w:val="005B3E5A"/>
    <w:rsid w:val="005D4E5B"/>
    <w:rsid w:val="005E7053"/>
    <w:rsid w:val="005F2CCC"/>
    <w:rsid w:val="00606322"/>
    <w:rsid w:val="006157DC"/>
    <w:rsid w:val="0064333C"/>
    <w:rsid w:val="006626E3"/>
    <w:rsid w:val="00674A1F"/>
    <w:rsid w:val="00676EDD"/>
    <w:rsid w:val="006A6BBC"/>
    <w:rsid w:val="006B4CCD"/>
    <w:rsid w:val="006D61FC"/>
    <w:rsid w:val="00701C42"/>
    <w:rsid w:val="00710358"/>
    <w:rsid w:val="007824B8"/>
    <w:rsid w:val="007A002E"/>
    <w:rsid w:val="007C1B66"/>
    <w:rsid w:val="007D3156"/>
    <w:rsid w:val="008035D3"/>
    <w:rsid w:val="008248A0"/>
    <w:rsid w:val="0084309D"/>
    <w:rsid w:val="00850202"/>
    <w:rsid w:val="00856C0F"/>
    <w:rsid w:val="00861F2F"/>
    <w:rsid w:val="0087760F"/>
    <w:rsid w:val="00881D58"/>
    <w:rsid w:val="00885693"/>
    <w:rsid w:val="0089782E"/>
    <w:rsid w:val="008C17E4"/>
    <w:rsid w:val="008D5FEC"/>
    <w:rsid w:val="008D7871"/>
    <w:rsid w:val="008D7DC9"/>
    <w:rsid w:val="008E2F6A"/>
    <w:rsid w:val="008F36AB"/>
    <w:rsid w:val="00913BAA"/>
    <w:rsid w:val="009149F0"/>
    <w:rsid w:val="00930F17"/>
    <w:rsid w:val="009548CB"/>
    <w:rsid w:val="00971FE5"/>
    <w:rsid w:val="00980B56"/>
    <w:rsid w:val="009E16C2"/>
    <w:rsid w:val="009E2044"/>
    <w:rsid w:val="009E7AC5"/>
    <w:rsid w:val="00A05DDC"/>
    <w:rsid w:val="00A11C64"/>
    <w:rsid w:val="00A40F32"/>
    <w:rsid w:val="00A54677"/>
    <w:rsid w:val="00AC192A"/>
    <w:rsid w:val="00AC7EFA"/>
    <w:rsid w:val="00AD040A"/>
    <w:rsid w:val="00AD0E00"/>
    <w:rsid w:val="00AE09EC"/>
    <w:rsid w:val="00AE7AF6"/>
    <w:rsid w:val="00AF0359"/>
    <w:rsid w:val="00AF18EF"/>
    <w:rsid w:val="00B06476"/>
    <w:rsid w:val="00B37163"/>
    <w:rsid w:val="00B55DB9"/>
    <w:rsid w:val="00B95ED9"/>
    <w:rsid w:val="00BA212F"/>
    <w:rsid w:val="00BD02AE"/>
    <w:rsid w:val="00BE5D34"/>
    <w:rsid w:val="00C04DB8"/>
    <w:rsid w:val="00C25342"/>
    <w:rsid w:val="00C315CF"/>
    <w:rsid w:val="00C36EA7"/>
    <w:rsid w:val="00C74DCD"/>
    <w:rsid w:val="00C90B8E"/>
    <w:rsid w:val="00C921B1"/>
    <w:rsid w:val="00CB48DD"/>
    <w:rsid w:val="00CB4B58"/>
    <w:rsid w:val="00CE28C8"/>
    <w:rsid w:val="00D1045D"/>
    <w:rsid w:val="00D10769"/>
    <w:rsid w:val="00D24C9F"/>
    <w:rsid w:val="00D4524E"/>
    <w:rsid w:val="00D761AB"/>
    <w:rsid w:val="00D800EB"/>
    <w:rsid w:val="00D80B72"/>
    <w:rsid w:val="00DA1484"/>
    <w:rsid w:val="00DA1B14"/>
    <w:rsid w:val="00DB6E08"/>
    <w:rsid w:val="00E178ED"/>
    <w:rsid w:val="00E43B0D"/>
    <w:rsid w:val="00E7132E"/>
    <w:rsid w:val="00E80345"/>
    <w:rsid w:val="00EA71BE"/>
    <w:rsid w:val="00EC7619"/>
    <w:rsid w:val="00F0173B"/>
    <w:rsid w:val="00F23832"/>
    <w:rsid w:val="00F8562B"/>
    <w:rsid w:val="00F91BAA"/>
    <w:rsid w:val="00F94410"/>
    <w:rsid w:val="00FB28C1"/>
    <w:rsid w:val="00FC7269"/>
    <w:rsid w:val="00FF071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7D37"/>
  <w15:docId w15:val="{9FC6AEDF-7A5C-46AC-8A56-DEFA64F0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BodyTextIndent"/>
    <w:next w:val="Normal"/>
    <w:link w:val="Heading1Char"/>
    <w:uiPriority w:val="9"/>
    <w:qFormat/>
    <w:rsid w:val="004C5A22"/>
    <w:pPr>
      <w:shd w:val="clear" w:color="auto" w:fill="D9D9D9"/>
      <w:spacing w:after="160"/>
      <w:ind w:left="0"/>
      <w:outlineLvl w:val="0"/>
    </w:pPr>
    <w:rPr>
      <w:rFonts w:ascii="Calibri" w:hAnsi="Calibri" w:cs="Calibri"/>
      <w:b/>
      <w:bCs/>
      <w:color w:val="00554B"/>
      <w:sz w:val="30"/>
      <w:szCs w:val="30"/>
    </w:rPr>
  </w:style>
  <w:style w:type="paragraph" w:styleId="Heading2">
    <w:name w:val="heading 2"/>
    <w:basedOn w:val="Body"/>
    <w:next w:val="Normal"/>
    <w:link w:val="Heading2Char"/>
    <w:uiPriority w:val="9"/>
    <w:unhideWhenUsed/>
    <w:qFormat/>
    <w:rsid w:val="00510219"/>
    <w:pPr>
      <w:shd w:val="clear" w:color="auto" w:fill="00554B"/>
      <w:spacing w:after="160"/>
      <w:jc w:val="both"/>
      <w:outlineLvl w:val="1"/>
    </w:pPr>
    <w:rPr>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Times Roman" w:hAnsi="Times Roman" w:cs="Arial Unicode MS"/>
      <w:color w:val="000000"/>
      <w:sz w:val="24"/>
      <w:szCs w:val="24"/>
      <w:u w:color="000000"/>
      <w:lang w:val="en-US"/>
    </w:rPr>
  </w:style>
  <w:style w:type="paragraph" w:styleId="Footer">
    <w:name w:val="footer"/>
    <w:pPr>
      <w:tabs>
        <w:tab w:val="center" w:pos="4153"/>
        <w:tab w:val="right" w:pos="8306"/>
      </w:tabs>
    </w:pPr>
    <w:rPr>
      <w:rFonts w:ascii="Times Roman" w:hAnsi="Times Roman"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Body">
    <w:name w:val="Body"/>
    <w:rPr>
      <w:rFonts w:ascii="Calibri" w:eastAsia="Calibri" w:hAnsi="Calibri" w:cs="Calibri"/>
      <w:color w:val="000000"/>
      <w:u w:color="000000"/>
      <w:lang w:val="en-US"/>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i/>
      <w:iCs/>
      <w:outline w:val="0"/>
      <w:color w:val="0000FF"/>
      <w:sz w:val="22"/>
      <w:szCs w:val="22"/>
      <w:u w:val="single" w:color="0000FF"/>
    </w:rPr>
  </w:style>
  <w:style w:type="numbering" w:customStyle="1" w:styleId="Numbered">
    <w:name w:val="Numbered"/>
    <w:pPr>
      <w:numPr>
        <w:numId w:val="1"/>
      </w:numPr>
    </w:pPr>
  </w:style>
  <w:style w:type="paragraph" w:styleId="ListParagraph">
    <w:name w:val="List Paragraph"/>
    <w:pPr>
      <w:ind w:left="720"/>
    </w:pPr>
    <w:rPr>
      <w:rFonts w:ascii="Cambria" w:eastAsia="Cambria" w:hAnsi="Cambria" w:cs="Cambria"/>
      <w:color w:val="000000"/>
      <w:sz w:val="24"/>
      <w:szCs w:val="24"/>
      <w:u w:color="000000"/>
      <w:lang w:val="en-US"/>
    </w:rPr>
  </w:style>
  <w:style w:type="numbering" w:customStyle="1" w:styleId="ImportedStyle1">
    <w:name w:val="Imported Style 1"/>
    <w:pPr>
      <w:numPr>
        <w:numId w:val="3"/>
      </w:numPr>
    </w:pPr>
  </w:style>
  <w:style w:type="numbering" w:customStyle="1" w:styleId="ImportedStyle2">
    <w:name w:val="Imported Style 2"/>
    <w:pPr>
      <w:numPr>
        <w:numId w:val="5"/>
      </w:numPr>
    </w:pPr>
  </w:style>
  <w:style w:type="paragraph" w:styleId="BodyTextIndent">
    <w:name w:val="Body Text Indent"/>
    <w:pPr>
      <w:ind w:left="720"/>
      <w:jc w:val="both"/>
    </w:pPr>
    <w:rPr>
      <w:rFonts w:ascii="Times Roman" w:hAnsi="Times Roman" w:cs="Arial Unicode MS"/>
      <w:color w:val="000000"/>
      <w:sz w:val="24"/>
      <w:szCs w:val="24"/>
      <w:u w:color="000000"/>
      <w:lang w:val="en-US"/>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2"/>
      </w:numPr>
    </w:pPr>
  </w:style>
  <w:style w:type="numbering" w:customStyle="1" w:styleId="ImportedStyle12">
    <w:name w:val="Imported Style 12"/>
    <w:pPr>
      <w:numPr>
        <w:numId w:val="24"/>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C1B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DB6E08"/>
    <w:rPr>
      <w:color w:val="605E5C"/>
      <w:shd w:val="clear" w:color="auto" w:fill="E1DFDD"/>
    </w:rPr>
  </w:style>
  <w:style w:type="paragraph" w:styleId="BodyTextIndent3">
    <w:name w:val="Body Text Indent 3"/>
    <w:basedOn w:val="Normal"/>
    <w:link w:val="BodyTextIndent3Char"/>
    <w:unhideWhenUsed/>
    <w:rsid w:val="00B37163"/>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Cambria" w:eastAsia="MS Mincho" w:hAnsi="Cambria"/>
      <w:sz w:val="16"/>
      <w:szCs w:val="16"/>
      <w:bdr w:val="none" w:sz="0" w:space="0" w:color="auto"/>
    </w:rPr>
  </w:style>
  <w:style w:type="character" w:customStyle="1" w:styleId="BodyTextIndent3Char">
    <w:name w:val="Body Text Indent 3 Char"/>
    <w:basedOn w:val="DefaultParagraphFont"/>
    <w:link w:val="BodyTextIndent3"/>
    <w:uiPriority w:val="99"/>
    <w:rsid w:val="00B37163"/>
    <w:rPr>
      <w:rFonts w:ascii="Cambria" w:eastAsia="MS Mincho" w:hAnsi="Cambria"/>
      <w:sz w:val="16"/>
      <w:szCs w:val="16"/>
      <w:bdr w:val="none" w:sz="0" w:space="0" w:color="auto"/>
      <w:lang w:val="en-US" w:eastAsia="en-US"/>
    </w:rPr>
  </w:style>
  <w:style w:type="paragraph" w:styleId="BalloonText">
    <w:name w:val="Balloon Text"/>
    <w:basedOn w:val="Normal"/>
    <w:link w:val="BalloonTextChar"/>
    <w:uiPriority w:val="99"/>
    <w:semiHidden/>
    <w:unhideWhenUsed/>
    <w:rsid w:val="00A54677"/>
    <w:pPr>
      <w:pBdr>
        <w:top w:val="none" w:sz="0" w:space="0" w:color="auto"/>
        <w:left w:val="none" w:sz="0" w:space="0" w:color="auto"/>
        <w:bottom w:val="none" w:sz="0" w:space="0" w:color="auto"/>
        <w:right w:val="none" w:sz="0" w:space="0" w:color="auto"/>
        <w:between w:val="none" w:sz="0" w:space="0" w:color="auto"/>
        <w:bar w:val="none" w:sz="0" w:color="auto"/>
      </w:pBdr>
      <w:ind w:left="-567"/>
    </w:pPr>
    <w:rPr>
      <w:rFonts w:ascii="Tahoma" w:eastAsiaTheme="minorEastAsia" w:hAnsi="Tahoma" w:cs="Tahoma"/>
      <w:sz w:val="16"/>
      <w:szCs w:val="16"/>
      <w:bdr w:val="none" w:sz="0" w:space="0" w:color="auto"/>
      <w:lang w:val="en-AU" w:bidi="en-US"/>
    </w:rPr>
  </w:style>
  <w:style w:type="character" w:customStyle="1" w:styleId="BalloonTextChar">
    <w:name w:val="Balloon Text Char"/>
    <w:basedOn w:val="DefaultParagraphFont"/>
    <w:link w:val="BalloonText"/>
    <w:uiPriority w:val="99"/>
    <w:semiHidden/>
    <w:rsid w:val="00A54677"/>
    <w:rPr>
      <w:rFonts w:ascii="Tahoma" w:eastAsiaTheme="minorEastAsia" w:hAnsi="Tahoma" w:cs="Tahoma"/>
      <w:sz w:val="16"/>
      <w:szCs w:val="16"/>
      <w:bdr w:val="none" w:sz="0" w:space="0" w:color="auto"/>
      <w:lang w:eastAsia="en-US" w:bidi="en-US"/>
    </w:rPr>
  </w:style>
  <w:style w:type="table" w:styleId="TableGrid">
    <w:name w:val="Table Grid"/>
    <w:basedOn w:val="TableNormal"/>
    <w:rsid w:val="0034756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10219"/>
    <w:rPr>
      <w:rFonts w:ascii="Calibri" w:eastAsia="Calibri" w:hAnsi="Calibri" w:cs="Calibri"/>
      <w:color w:val="FFFFFF" w:themeColor="background1"/>
      <w:sz w:val="22"/>
      <w:szCs w:val="22"/>
      <w:u w:color="000000"/>
      <w:shd w:val="clear" w:color="auto" w:fill="00554B"/>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
    <w:rsid w:val="004C5A22"/>
    <w:rPr>
      <w:rFonts w:ascii="Calibri" w:hAnsi="Calibri" w:cs="Calibri"/>
      <w:b/>
      <w:bCs/>
      <w:color w:val="00554B"/>
      <w:sz w:val="30"/>
      <w:szCs w:val="30"/>
      <w:u w:color="000000"/>
      <w:shd w:val="clear" w:color="auto" w:fill="D9D9D9"/>
      <w:lang w:val="en-US"/>
    </w:rPr>
  </w:style>
  <w:style w:type="paragraph" w:styleId="CommentSubject">
    <w:name w:val="annotation subject"/>
    <w:basedOn w:val="CommentText"/>
    <w:next w:val="CommentText"/>
    <w:link w:val="CommentSubjectChar"/>
    <w:uiPriority w:val="99"/>
    <w:semiHidden/>
    <w:unhideWhenUsed/>
    <w:rsid w:val="00410FD8"/>
    <w:rPr>
      <w:b/>
      <w:bCs/>
    </w:rPr>
  </w:style>
  <w:style w:type="character" w:customStyle="1" w:styleId="CommentSubjectChar">
    <w:name w:val="Comment Subject Char"/>
    <w:basedOn w:val="CommentTextChar"/>
    <w:link w:val="CommentSubject"/>
    <w:uiPriority w:val="99"/>
    <w:semiHidden/>
    <w:rsid w:val="00410FD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pm@anzca.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nzca.edu.au/education-training/training-site-accreditation/pain-medicine-training-sit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anzca.edu.au/education-training/training-site-accreditation/pain-medicine-training-si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505fa43-9442-473e-a694-de543ba966eb" xsi:nil="true"/>
    <TaxKeywordTaxHTField xmlns="a3ad36a8-fcfd-4412-ad4d-78900ca529b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AD55C7F9379A42BC5F7BF77BEC47A6" ma:contentTypeVersion="13" ma:contentTypeDescription="Create a new document." ma:contentTypeScope="" ma:versionID="bd408745fe064845c20f6084abe57334">
  <xsd:schema xmlns:xsd="http://www.w3.org/2001/XMLSchema" xmlns:xs="http://www.w3.org/2001/XMLSchema" xmlns:p="http://schemas.microsoft.com/office/2006/metadata/properties" xmlns:ns2="8d9a7e9f-0efe-4f28-8ff6-0ea2824c034b" xmlns:ns3="a3ad36a8-fcfd-4412-ad4d-78900ca529b2" xmlns:ns4="e505fa43-9442-473e-a694-de543ba966eb" targetNamespace="http://schemas.microsoft.com/office/2006/metadata/properties" ma:root="true" ma:fieldsID="fa0219605590534310c301e38d041710" ns2:_="" ns3:_="" ns4:_="">
    <xsd:import namespace="8d9a7e9f-0efe-4f28-8ff6-0ea2824c034b"/>
    <xsd:import namespace="a3ad36a8-fcfd-4412-ad4d-78900ca529b2"/>
    <xsd:import namespace="e505fa43-9442-473e-a694-de543ba966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KeywordTaxHTField" minOccurs="0"/>
                <xsd:element ref="ns4: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a7e9f-0efe-4f28-8ff6-0ea2824c0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ad36a8-fcfd-4412-ad4d-78900ca529b2" elementFormDefault="qualified">
    <xsd:import namespace="http://schemas.microsoft.com/office/2006/documentManagement/types"/>
    <xsd:import namespace="http://schemas.microsoft.com/office/infopath/2007/PartnerControls"/>
    <xsd:element name="TaxKeywordTaxHTField" ma:index="14" nillable="true" ma:taxonomy="true" ma:internalName="TaxKeywordTaxHTField" ma:taxonomyFieldName="TaxKeyword" ma:displayName="Tags" ma:readOnly="false" ma:fieldId="{23f27201-bee3-471e-b2e7-b64fd8b7ca38}" ma:taxonomyMulti="true" ma:sspId="fd19fb23-f165-471e-92f0-33eaa75da913" ma:termSetId="00000000-0000-0000-0000-000000000000" ma:anchorId="00000000-0000-0000-0000-000000000000" ma:open="true" ma:isKeyword="tru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05fa43-9442-473e-a694-de543ba966eb"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5abecf9-add3-46b1-8756-0923d11f3aea}" ma:internalName="TaxCatchAll" ma:showField="CatchAllData" ma:web="a3ad36a8-fcfd-4412-ad4d-78900ca529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06C7AE-E0F3-450D-A5C4-3FEBD814B322}">
  <ds:schemaRefs>
    <ds:schemaRef ds:uri="e505fa43-9442-473e-a694-de543ba966eb"/>
    <ds:schemaRef ds:uri="http://purl.org/dc/terms/"/>
    <ds:schemaRef ds:uri="http://purl.org/dc/elements/1.1/"/>
    <ds:schemaRef ds:uri="http://schemas.microsoft.com/office/2006/documentManagement/types"/>
    <ds:schemaRef ds:uri="http://purl.org/dc/dcmitype/"/>
    <ds:schemaRef ds:uri="http://www.w3.org/XML/1998/namespace"/>
    <ds:schemaRef ds:uri="a3ad36a8-fcfd-4412-ad4d-78900ca529b2"/>
    <ds:schemaRef ds:uri="http://schemas.openxmlformats.org/package/2006/metadata/core-properties"/>
    <ds:schemaRef ds:uri="http://schemas.microsoft.com/office/infopath/2007/PartnerControls"/>
    <ds:schemaRef ds:uri="http://schemas.microsoft.com/office/2006/metadata/properties"/>
    <ds:schemaRef ds:uri="8d9a7e9f-0efe-4f28-8ff6-0ea2824c034b"/>
    <ds:schemaRef ds:uri="87fde296-f7f7-4c09-a0b9-0a7fdb0737ee"/>
  </ds:schemaRefs>
</ds:datastoreItem>
</file>

<file path=customXml/itemProps2.xml><?xml version="1.0" encoding="utf-8"?>
<ds:datastoreItem xmlns:ds="http://schemas.openxmlformats.org/officeDocument/2006/customXml" ds:itemID="{0867C058-EB08-419B-B9C9-9E3988A94A38}">
  <ds:schemaRefs>
    <ds:schemaRef ds:uri="http://schemas.microsoft.com/sharepoint/v3/contenttype/forms"/>
  </ds:schemaRefs>
</ds:datastoreItem>
</file>

<file path=customXml/itemProps3.xml><?xml version="1.0" encoding="utf-8"?>
<ds:datastoreItem xmlns:ds="http://schemas.openxmlformats.org/officeDocument/2006/customXml" ds:itemID="{ECE353DC-E59E-4285-AFC1-99C8C923874A}"/>
</file>

<file path=docProps/app.xml><?xml version="1.0" encoding="utf-8"?>
<Properties xmlns="http://schemas.openxmlformats.org/officeDocument/2006/extended-properties" xmlns:vt="http://schemas.openxmlformats.org/officeDocument/2006/docPropsVTypes">
  <Template>Normal</Template>
  <TotalTime>6</TotalTime>
  <Pages>33</Pages>
  <Words>2611</Words>
  <Characters>14883</Characters>
  <Application>Microsoft Office Word</Application>
  <DocSecurity>4</DocSecurity>
  <Lines>124</Lines>
  <Paragraphs>34</Paragraphs>
  <ScaleCrop>false</ScaleCrop>
  <Company>ANZCA</Company>
  <LinksUpToDate>false</LinksUpToDate>
  <CharactersWithSpaces>17460</CharactersWithSpaces>
  <SharedDoc>false</SharedDoc>
  <HLinks>
    <vt:vector size="6" baseType="variant">
      <vt:variant>
        <vt:i4>6422547</vt:i4>
      </vt:variant>
      <vt:variant>
        <vt:i4>0</vt:i4>
      </vt:variant>
      <vt:variant>
        <vt:i4>0</vt:i4>
      </vt:variant>
      <vt:variant>
        <vt:i4>5</vt:i4>
      </vt:variant>
      <vt:variant>
        <vt:lpwstr>mailto:fpm@anzca.edu.au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Whittington</dc:creator>
  <cp:keywords/>
  <cp:lastModifiedBy>Caroline Beaney</cp:lastModifiedBy>
  <cp:revision>2</cp:revision>
  <dcterms:created xsi:type="dcterms:W3CDTF">2023-03-03T00:10:00Z</dcterms:created>
  <dcterms:modified xsi:type="dcterms:W3CDTF">2023-03-03T00:10:00Z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0x010100B7AD55C7F9379A42BC5F7BF77BEC47A6</vt:lpwstr>
  </property>
  <property fmtid="{D5CDD505-2E9C-101B-9397-08002B2CF9AE}" pid="3" name="TaxKeyword">
    <vt:lpwstr/>
  </property>
  <property fmtid="{D5CDD505-2E9C-101B-9397-08002B2CF9AE}" pid="4" name="MediaServiceImageTags">
    <vt:lpwstr/>
  </property>
</Properties>
</file>